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165B37D2" w:rsidR="00B96FFB" w:rsidRPr="003954E2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1B589B" wp14:editId="029B3E22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1BE168A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4735F9C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927B55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2364CA5C" w14:textId="447937B3" w:rsidR="00B719DD" w:rsidRPr="003954E2" w:rsidRDefault="008F02F0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  <w:bookmarkStart w:id="0" w:name="_GoBack"/>
      <w:r w:rsidRPr="003954E2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F500AF7" wp14:editId="795AA1A5">
            <wp:simplePos x="0" y="0"/>
            <wp:positionH relativeFrom="page">
              <wp:align>center</wp:align>
            </wp:positionH>
            <wp:positionV relativeFrom="page">
              <wp:posOffset>2195526</wp:posOffset>
            </wp:positionV>
            <wp:extent cx="3600450" cy="3600450"/>
            <wp:effectExtent l="0" t="0" r="0" b="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CB3F9A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F7D210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E6A0881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4D4FE5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FE203A4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CB28D6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68E7BF06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D9826E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119C1C3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42B3F1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A211D5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36E87D7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25E0DA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D3EDBF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F898F30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EAF3330" w14:textId="3748AB1B" w:rsidR="0000227A" w:rsidRPr="00862B3F" w:rsidRDefault="00C407D8" w:rsidP="00F36318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el-GR"/>
        </w:rPr>
      </w:pPr>
      <w:r>
        <w:rPr>
          <w:rFonts w:ascii="Source Sans Pro Black" w:hAnsi="Source Sans Pro Black"/>
          <w:color w:val="FFFFFF"/>
          <w:sz w:val="56"/>
          <w:szCs w:val="56"/>
          <w:lang w:val="el-GR"/>
        </w:rPr>
        <w:t>ΕΥΡΩΠΑΪΚΗ</w:t>
      </w:r>
      <w:r w:rsidRPr="00862B3F">
        <w:rPr>
          <w:rFonts w:ascii="Source Sans Pro Black" w:hAnsi="Source Sans Pro Black"/>
          <w:color w:val="FFFFFF"/>
          <w:sz w:val="56"/>
          <w:szCs w:val="56"/>
          <w:lang w:val="el-GR"/>
        </w:rPr>
        <w:t xml:space="preserve"> </w:t>
      </w:r>
      <w:r>
        <w:rPr>
          <w:rFonts w:ascii="Source Sans Pro Black" w:hAnsi="Source Sans Pro Black"/>
          <w:color w:val="FFFFFF"/>
          <w:sz w:val="56"/>
          <w:szCs w:val="56"/>
          <w:lang w:val="el-GR"/>
        </w:rPr>
        <w:t>ΕΠΕΝΔΥΤΙΚΗ</w:t>
      </w:r>
      <w:r w:rsidRPr="00862B3F">
        <w:rPr>
          <w:rFonts w:ascii="Source Sans Pro Black" w:hAnsi="Source Sans Pro Black"/>
          <w:color w:val="FFFFFF"/>
          <w:sz w:val="56"/>
          <w:szCs w:val="56"/>
          <w:lang w:val="el-GR"/>
        </w:rPr>
        <w:t xml:space="preserve"> </w:t>
      </w:r>
      <w:r>
        <w:rPr>
          <w:rFonts w:ascii="Source Sans Pro Black" w:hAnsi="Source Sans Pro Black"/>
          <w:color w:val="FFFFFF"/>
          <w:sz w:val="56"/>
          <w:szCs w:val="56"/>
          <w:lang w:val="el-GR"/>
        </w:rPr>
        <w:t>ΔΙΕΥΚΟΛΥΝΣΗ</w:t>
      </w:r>
      <w:r w:rsidRPr="00862B3F">
        <w:rPr>
          <w:rFonts w:ascii="Source Sans Pro Black" w:hAnsi="Source Sans Pro Black"/>
          <w:color w:val="FFFFFF"/>
          <w:sz w:val="56"/>
          <w:szCs w:val="56"/>
          <w:lang w:val="el-GR"/>
        </w:rPr>
        <w:t xml:space="preserve"> </w:t>
      </w:r>
      <w:r>
        <w:rPr>
          <w:rFonts w:ascii="Source Sans Pro Black" w:hAnsi="Source Sans Pro Black"/>
          <w:color w:val="FFFFFF"/>
          <w:sz w:val="56"/>
          <w:szCs w:val="56"/>
          <w:lang w:val="el-GR"/>
        </w:rPr>
        <w:t>ΠΟΛΕΩΝ</w:t>
      </w:r>
    </w:p>
    <w:p w14:paraId="6B46F2F6" w14:textId="0900E405" w:rsidR="00B719DD" w:rsidRPr="00B05814" w:rsidRDefault="00C407D8" w:rsidP="00862B3F">
      <w:pPr>
        <w:tabs>
          <w:tab w:val="left" w:pos="284"/>
        </w:tabs>
        <w:spacing w:line="560" w:lineRule="exact"/>
        <w:rPr>
          <w:rFonts w:ascii="Source Sans Pro" w:hAnsi="Source Sans Pro"/>
          <w:color w:val="4B93BF"/>
          <w:sz w:val="14"/>
          <w:szCs w:val="14"/>
          <w:lang w:val="el-GR"/>
        </w:rPr>
      </w:pPr>
      <w:r w:rsidRPr="00B05814">
        <w:rPr>
          <w:rFonts w:ascii="Source Sans Pro Black" w:hAnsi="Source Sans Pro Black"/>
          <w:color w:val="FFFFFF"/>
          <w:sz w:val="48"/>
          <w:szCs w:val="48"/>
          <w:lang w:val="el-GR"/>
        </w:rPr>
        <w:t xml:space="preserve">Έντυπο </w:t>
      </w:r>
      <w:r w:rsidR="00862B3F" w:rsidRPr="00B05814">
        <w:rPr>
          <w:rFonts w:ascii="Source Sans Pro Black" w:hAnsi="Source Sans Pro Black"/>
          <w:color w:val="FFFFFF"/>
          <w:sz w:val="48"/>
          <w:szCs w:val="48"/>
          <w:lang w:val="el-GR"/>
        </w:rPr>
        <w:t xml:space="preserve">Επενδυτικού </w:t>
      </w:r>
      <w:r w:rsidR="009E6AEE">
        <w:rPr>
          <w:rFonts w:ascii="Source Sans Pro Black" w:hAnsi="Source Sans Pro Black"/>
          <w:color w:val="FFFFFF"/>
          <w:sz w:val="48"/>
          <w:szCs w:val="48"/>
          <w:lang w:val="el-GR"/>
        </w:rPr>
        <w:t>Σχεδίου</w:t>
      </w:r>
    </w:p>
    <w:p w14:paraId="1BE3AEFF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08BD2835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5BBC3C3D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5F5FD8D5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7B0E5A10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70A20D39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13E235D3" w14:textId="2E2783CF" w:rsidR="00B719DD" w:rsidRPr="00862B3F" w:rsidRDefault="00F36318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8FB0FB0" wp14:editId="1C3C10AF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F1FDE" w14:textId="77777777" w:rsidR="00B719DD" w:rsidRPr="00862B3F" w:rsidRDefault="00B719DD" w:rsidP="00F36318">
      <w:pPr>
        <w:tabs>
          <w:tab w:val="left" w:pos="284"/>
        </w:tabs>
        <w:ind w:firstLine="708"/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4D67DC61" w14:textId="77777777" w:rsidR="00B96FFB" w:rsidRPr="00862B3F" w:rsidRDefault="00B96FFB" w:rsidP="00F36318">
      <w:pPr>
        <w:tabs>
          <w:tab w:val="left" w:pos="284"/>
        </w:tabs>
        <w:ind w:hanging="851"/>
        <w:rPr>
          <w:rFonts w:ascii="Source Sans Pro" w:hAnsi="Source Sans Pro"/>
          <w:sz w:val="17"/>
          <w:szCs w:val="17"/>
          <w:lang w:val="el-GR"/>
        </w:rPr>
      </w:pPr>
    </w:p>
    <w:p w14:paraId="39A191DE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  <w:sectPr w:rsidR="00B719DD" w:rsidRPr="00862B3F" w:rsidSect="0000227A">
          <w:headerReference w:type="default" r:id="rId11"/>
          <w:footerReference w:type="default" r:id="rId12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6F866921" w14:textId="127BFCE5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372C9476" w14:textId="77777777" w:rsidR="0000227A" w:rsidRPr="00FF5C29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25E43FB8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406D4066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3A4C58A1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1DF0EE95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3EFD98A7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7FDCF438" w14:textId="77777777" w:rsidR="00B96FFB" w:rsidRPr="00862B3F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697135DF" w14:textId="77777777" w:rsidR="0000227A" w:rsidRPr="00862B3F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el-GR"/>
        </w:rPr>
      </w:pPr>
    </w:p>
    <w:p w14:paraId="372BAEC8" w14:textId="7CF66507" w:rsidR="0000227A" w:rsidRPr="00C407D8" w:rsidRDefault="0000227A" w:rsidP="00C407D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l-GR"/>
        </w:rPr>
      </w:pPr>
      <w:r w:rsidRPr="00C407D8">
        <w:rPr>
          <w:rFonts w:ascii="Source Sans Pro Black" w:hAnsi="Source Sans Pro Black"/>
          <w:color w:val="575757"/>
          <w:sz w:val="36"/>
          <w:szCs w:val="36"/>
          <w:lang w:val="el-GR"/>
        </w:rPr>
        <w:t>[</w:t>
      </w:r>
      <w:r w:rsidR="00C407D8">
        <w:rPr>
          <w:rFonts w:ascii="Source Sans Pro Black" w:hAnsi="Source Sans Pro Black"/>
          <w:color w:val="575757"/>
          <w:sz w:val="36"/>
          <w:szCs w:val="36"/>
          <w:lang w:val="el-GR"/>
        </w:rPr>
        <w:t>Όνομα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 </w:t>
      </w:r>
      <w:r w:rsidR="00C407D8">
        <w:rPr>
          <w:rFonts w:ascii="Source Sans Pro Black" w:hAnsi="Source Sans Pro Black"/>
          <w:color w:val="575757"/>
          <w:sz w:val="36"/>
          <w:szCs w:val="36"/>
          <w:lang w:val="el-GR"/>
        </w:rPr>
        <w:t>Δήμου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t>/</w:t>
      </w:r>
      <w:r w:rsidR="00C407D8">
        <w:rPr>
          <w:rFonts w:ascii="Source Sans Pro Black" w:hAnsi="Source Sans Pro Black"/>
          <w:color w:val="575757"/>
          <w:sz w:val="36"/>
          <w:szCs w:val="36"/>
          <w:lang w:val="el-GR"/>
        </w:rPr>
        <w:t>Τοπικής Αυτοδιοίκησης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 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br/>
      </w:r>
      <w:r w:rsidR="00C407D8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ή </w:t>
      </w:r>
      <w:r w:rsidR="00500997">
        <w:rPr>
          <w:rFonts w:ascii="Source Sans Pro Black" w:hAnsi="Source Sans Pro Black"/>
          <w:color w:val="575757"/>
          <w:sz w:val="36"/>
          <w:szCs w:val="36"/>
          <w:lang w:val="el-GR"/>
        </w:rPr>
        <w:t>Ομάδας</w:t>
      </w:r>
      <w:r w:rsidR="00E046AC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 αυτού-ής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t>]</w:t>
      </w:r>
    </w:p>
    <w:p w14:paraId="21DD0E58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l-GR"/>
        </w:rPr>
      </w:pPr>
    </w:p>
    <w:p w14:paraId="5E91133F" w14:textId="7A1B6B81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l-GR"/>
        </w:rPr>
      </w:pPr>
      <w:r w:rsidRPr="00C407D8">
        <w:rPr>
          <w:rFonts w:ascii="Source Sans Pro Black" w:hAnsi="Source Sans Pro Black"/>
          <w:color w:val="575757"/>
          <w:sz w:val="36"/>
          <w:szCs w:val="36"/>
          <w:lang w:val="el-GR"/>
        </w:rPr>
        <w:t>[</w:t>
      </w:r>
      <w:r w:rsidR="00C407D8" w:rsidRPr="00C407D8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Τίτλος </w:t>
      </w:r>
      <w:r w:rsidR="00E046AC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επενδυτικού </w:t>
      </w:r>
      <w:r w:rsidR="009E6AEE">
        <w:rPr>
          <w:rFonts w:ascii="Source Sans Pro Black" w:hAnsi="Source Sans Pro Black"/>
          <w:color w:val="575757"/>
          <w:sz w:val="36"/>
          <w:szCs w:val="36"/>
          <w:lang w:val="el-GR"/>
        </w:rPr>
        <w:t>σχεδίου</w:t>
      </w:r>
      <w:r w:rsidRPr="00C407D8">
        <w:rPr>
          <w:rFonts w:ascii="Source Sans Pro Black" w:hAnsi="Source Sans Pro Black"/>
          <w:color w:val="575757"/>
          <w:sz w:val="36"/>
          <w:szCs w:val="36"/>
          <w:lang w:val="el-GR"/>
        </w:rPr>
        <w:t>]</w:t>
      </w:r>
    </w:p>
    <w:p w14:paraId="0A4DB75C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61A0EAC9" w14:textId="77777777" w:rsidR="0000227A" w:rsidRPr="00C407D8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755C0F50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67C45849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25A42C15" w14:textId="77777777" w:rsidR="0000227A" w:rsidRPr="00C407D8" w:rsidRDefault="0000227A" w:rsidP="001B7D38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619BF0C5" w14:textId="77777777" w:rsidR="0000227A" w:rsidRPr="00C407D8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5A8966D6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6E842992" w14:textId="77777777" w:rsidR="0000227A" w:rsidRPr="00C407D8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0B8E4DA9" w14:textId="7AB1E710" w:rsidR="00C407D8" w:rsidRPr="004F0C98" w:rsidRDefault="00C407D8" w:rsidP="00C407D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el-GR"/>
        </w:rPr>
      </w:pPr>
      <w:r w:rsidRPr="004F0C98">
        <w:rPr>
          <w:rFonts w:ascii="Source Sans Pro Black" w:hAnsi="Source Sans Pro Black"/>
          <w:color w:val="0069A9"/>
          <w:sz w:val="28"/>
          <w:szCs w:val="28"/>
          <w:lang w:val="el-GR"/>
        </w:rPr>
        <w:t xml:space="preserve">Προετοιμασία εγγράφου: [Ημερομηνία </w:t>
      </w:r>
      <w:r w:rsidR="00E046AC">
        <w:rPr>
          <w:rFonts w:ascii="Source Sans Pro Black" w:hAnsi="Source Sans Pro Black"/>
          <w:color w:val="0069A9"/>
          <w:sz w:val="28"/>
          <w:szCs w:val="28"/>
          <w:lang w:val="el-GR"/>
        </w:rPr>
        <w:t>που προετοιμάσθηκε</w:t>
      </w:r>
      <w:r w:rsidRPr="004F0C98">
        <w:rPr>
          <w:rFonts w:ascii="Source Sans Pro Black" w:hAnsi="Source Sans Pro Black"/>
          <w:color w:val="0069A9"/>
          <w:sz w:val="28"/>
          <w:szCs w:val="28"/>
          <w:lang w:val="el-GR"/>
        </w:rPr>
        <w:t>]</w:t>
      </w:r>
    </w:p>
    <w:p w14:paraId="60BB300B" w14:textId="77777777" w:rsidR="00C407D8" w:rsidRPr="004F0C98" w:rsidRDefault="00C407D8" w:rsidP="00C407D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</w:pPr>
      <w:r w:rsidRPr="004F0C98">
        <w:rPr>
          <w:rFonts w:ascii="Source Sans Pro Black" w:hAnsi="Source Sans Pro Black"/>
          <w:color w:val="0069A9"/>
          <w:sz w:val="28"/>
          <w:szCs w:val="28"/>
          <w:lang w:val="el-GR"/>
        </w:rPr>
        <w:t xml:space="preserve">Διασφάλιση ποιότητας εγγράφου: [π.χ. γνωμάτευση, </w:t>
      </w:r>
      <w:r w:rsidRPr="004F0C98">
        <w:rPr>
          <w:rFonts w:ascii="Source Sans Pro Black" w:hAnsi="Source Sans Pro Black"/>
          <w:color w:val="0069A9"/>
          <w:sz w:val="28"/>
          <w:szCs w:val="28"/>
          <w:lang w:val="el-GR"/>
        </w:rPr>
        <w:br/>
        <w:t>κριτική από ισότιμα μέρη κλπ.]</w:t>
      </w:r>
    </w:p>
    <w:p w14:paraId="6DFA64E5" w14:textId="2515C8D4" w:rsidR="008F032D" w:rsidRPr="0040430B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</w:pPr>
      <w:r w:rsidRPr="00C407D8">
        <w:rPr>
          <w:rFonts w:ascii="Source Sans Pro Black" w:hAnsi="Source Sans Pro Black"/>
          <w:color w:val="559DC4"/>
          <w:sz w:val="28"/>
          <w:szCs w:val="28"/>
          <w:lang w:val="el-GR"/>
        </w:rPr>
        <w:tab/>
      </w:r>
      <w:r w:rsidR="00DA1956" w:rsidRPr="0040430B">
        <w:rPr>
          <w:rFonts w:ascii="Source Sans Pro Black" w:hAnsi="Source Sans Pro Black"/>
          <w:color w:val="559DC4"/>
          <w:sz w:val="28"/>
          <w:szCs w:val="28"/>
          <w:lang w:val="el-GR"/>
        </w:rPr>
        <w:tab/>
      </w:r>
    </w:p>
    <w:p w14:paraId="2B5A496C" w14:textId="10C3C006" w:rsidR="008F032D" w:rsidRPr="0003521A" w:rsidRDefault="00DA1956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  <w:sectPr w:rsidR="008F032D" w:rsidRPr="0003521A" w:rsidSect="00F36318">
          <w:footerReference w:type="default" r:id="rId13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03521A">
        <w:rPr>
          <w:rFonts w:ascii="Source Sans Pro Black" w:hAnsi="Source Sans Pro Black"/>
          <w:color w:val="559DC4"/>
          <w:sz w:val="28"/>
          <w:szCs w:val="28"/>
          <w:lang w:val="el-GR"/>
        </w:rPr>
        <w:tab/>
      </w:r>
    </w:p>
    <w:tbl>
      <w:tblPr>
        <w:tblStyle w:val="Tabellenraster1"/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992"/>
        <w:gridCol w:w="142"/>
        <w:gridCol w:w="992"/>
        <w:gridCol w:w="567"/>
        <w:gridCol w:w="142"/>
        <w:gridCol w:w="1389"/>
      </w:tblGrid>
      <w:tr w:rsidR="00D638CD" w:rsidRPr="00982B2B" w14:paraId="2A3BC5A8" w14:textId="739BD467" w:rsidTr="00093CF5">
        <w:tc>
          <w:tcPr>
            <w:tcW w:w="9328" w:type="dxa"/>
            <w:gridSpan w:val="8"/>
            <w:shd w:val="clear" w:color="auto" w:fill="D9D9D9" w:themeFill="background1" w:themeFillShade="D9"/>
          </w:tcPr>
          <w:p w14:paraId="3C305E6B" w14:textId="771B1D43" w:rsidR="00D638CD" w:rsidRPr="00D16FE4" w:rsidRDefault="00D16FE4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lastRenderedPageBreak/>
              <w:t xml:space="preserve">Περίληψη </w:t>
            </w:r>
            <w:r w:rsidR="00805074"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της Προγραμματιζόμενης</w:t>
            </w: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 xml:space="preserve"> </w:t>
            </w:r>
            <w:r w:rsidR="00805074"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Ε</w:t>
            </w: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πένδυσης</w:t>
            </w:r>
            <w:r w:rsidR="00D638CD" w:rsidRPr="00685C6D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footnoteReference w:id="1"/>
            </w:r>
          </w:p>
        </w:tc>
      </w:tr>
      <w:tr w:rsidR="00D638CD" w:rsidRPr="003954E2" w14:paraId="1DBEE4BC" w14:textId="26A2F109" w:rsidTr="00093CF5">
        <w:trPr>
          <w:trHeight w:val="52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21A800B" w14:textId="6CFBBA1E" w:rsidR="00D638CD" w:rsidRPr="00685C6D" w:rsidRDefault="00805074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Προγραμματιζόμενη</w:t>
            </w:r>
            <w:r w:rsidR="00ED00FA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Σ</w:t>
            </w:r>
            <w:r w:rsidR="00ED00FA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υνολική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Ε</w:t>
            </w:r>
            <w:r w:rsidR="00ED00FA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πένδυση</w:t>
            </w:r>
            <w:r w:rsidR="00D638C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492" w:type="dxa"/>
            <w:gridSpan w:val="7"/>
            <w:vAlign w:val="center"/>
          </w:tcPr>
          <w:p w14:paraId="5405A8A8" w14:textId="6EFCBA6B" w:rsidR="00D638CD" w:rsidRPr="00093CF5" w:rsidRDefault="009444F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D638CD" w:rsidRPr="003954E2" w14:paraId="510D3634" w14:textId="78240C52" w:rsidTr="00093CF5"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3F59CA7A" w14:textId="52F828EA" w:rsidR="00D638CD" w:rsidRPr="00ED00FA" w:rsidRDefault="00ED00FA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Πηγές χρηματοδότησης</w:t>
            </w:r>
          </w:p>
        </w:tc>
        <w:tc>
          <w:tcPr>
            <w:tcW w:w="4961" w:type="dxa"/>
            <w:gridSpan w:val="5"/>
            <w:shd w:val="clear" w:color="auto" w:fill="DDF2FF"/>
            <w:vAlign w:val="center"/>
          </w:tcPr>
          <w:p w14:paraId="72B97D6A" w14:textId="17C10F47" w:rsidR="00D638CD" w:rsidRPr="00093CF5" w:rsidRDefault="00664FD0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Αιτούμενη Χρηματοδότηση</w:t>
            </w:r>
          </w:p>
        </w:tc>
        <w:tc>
          <w:tcPr>
            <w:tcW w:w="1531" w:type="dxa"/>
            <w:gridSpan w:val="2"/>
          </w:tcPr>
          <w:p w14:paraId="19F99715" w14:textId="6C0BBE93" w:rsidR="00D638CD" w:rsidRPr="00093CF5" w:rsidRDefault="009444F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638CD"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/…%</w:t>
            </w:r>
          </w:p>
        </w:tc>
      </w:tr>
      <w:tr w:rsidR="00D638CD" w:rsidRPr="003954E2" w14:paraId="6DBB71B6" w14:textId="1725CCAF" w:rsidTr="00093CF5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4961" w:type="dxa"/>
            <w:gridSpan w:val="5"/>
            <w:shd w:val="clear" w:color="auto" w:fill="DDF2FF"/>
            <w:vAlign w:val="center"/>
          </w:tcPr>
          <w:p w14:paraId="628D9C8B" w14:textId="2FB5AF2A" w:rsidR="00D638CD" w:rsidRPr="00093CF5" w:rsidRDefault="00664FD0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Χρηματοδότηση με </w:t>
            </w:r>
            <w:r w:rsidR="009444F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ίδια κ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εφάλαια</w:t>
            </w:r>
          </w:p>
        </w:tc>
        <w:tc>
          <w:tcPr>
            <w:tcW w:w="1531" w:type="dxa"/>
            <w:gridSpan w:val="2"/>
          </w:tcPr>
          <w:p w14:paraId="202A1710" w14:textId="1E90D667" w:rsidR="00D638CD" w:rsidRPr="00093CF5" w:rsidRDefault="009444F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638CD"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/…% </w:t>
            </w:r>
          </w:p>
        </w:tc>
      </w:tr>
      <w:tr w:rsidR="00D638CD" w:rsidRPr="003954E2" w14:paraId="49993F9F" w14:textId="09C39137" w:rsidTr="00093CF5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DDF2FF"/>
            <w:vAlign w:val="center"/>
          </w:tcPr>
          <w:p w14:paraId="126F0ED8" w14:textId="6FA33B0A" w:rsidR="00D638CD" w:rsidRPr="00093CF5" w:rsidRDefault="00664FD0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Άλλες </w:t>
            </w:r>
            <w:r w:rsidR="009444F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π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ηγές </w:t>
            </w:r>
            <w:r w:rsidR="009444F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χ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ρηματοδότησης</w:t>
            </w:r>
            <w:r w:rsidR="00D638CD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 [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παρακαλούμε </w:t>
            </w:r>
            <w:r w:rsidR="00E84481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διευκριν</w:t>
            </w:r>
            <w:r w:rsidR="002171DD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ί</w:t>
            </w:r>
            <w:r w:rsidR="00E84481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στε</w:t>
            </w:r>
            <w:r w:rsidR="00D638CD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]</w:t>
            </w:r>
          </w:p>
        </w:tc>
        <w:tc>
          <w:tcPr>
            <w:tcW w:w="1531" w:type="dxa"/>
            <w:gridSpan w:val="2"/>
          </w:tcPr>
          <w:p w14:paraId="2EA69AA3" w14:textId="63A7503D" w:rsidR="00D638CD" w:rsidRPr="00093CF5" w:rsidRDefault="009444F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638CD"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/…% </w:t>
            </w:r>
          </w:p>
        </w:tc>
      </w:tr>
      <w:tr w:rsidR="00A51EF5" w:rsidRPr="00982B2B" w14:paraId="44091367" w14:textId="488726C5" w:rsidTr="00093CF5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72A97B9" w14:textId="496D45AB" w:rsidR="0003521A" w:rsidRPr="00ED00FA" w:rsidRDefault="00ED00FA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Τοποθεσία της </w:t>
            </w:r>
            <w:r w:rsidR="00805074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προγραμματιζόμενης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επένδυσης</w:t>
            </w:r>
          </w:p>
        </w:tc>
        <w:tc>
          <w:tcPr>
            <w:tcW w:w="6492" w:type="dxa"/>
            <w:gridSpan w:val="7"/>
            <w:vAlign w:val="center"/>
          </w:tcPr>
          <w:p w14:paraId="03E73F51" w14:textId="77777777" w:rsidR="00A51EF5" w:rsidRPr="00093CF5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l-GR"/>
              </w:rPr>
            </w:pPr>
          </w:p>
        </w:tc>
      </w:tr>
      <w:tr w:rsidR="00A51EF5" w:rsidRPr="00982B2B" w14:paraId="0B09FBF7" w14:textId="5974C18B" w:rsidTr="00093CF5">
        <w:tc>
          <w:tcPr>
            <w:tcW w:w="2836" w:type="dxa"/>
            <w:shd w:val="clear" w:color="auto" w:fill="F2F2F2" w:themeFill="background1" w:themeFillShade="F2"/>
          </w:tcPr>
          <w:p w14:paraId="02E55BE9" w14:textId="0BC316FE" w:rsidR="00A51EF5" w:rsidRPr="005306A6" w:rsidRDefault="00CB3681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Δήμος</w:t>
            </w:r>
            <w:r w:rsidR="00A51EF5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/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Τοπική</w:t>
            </w:r>
            <w:r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Αυτοδιοίκηση</w:t>
            </w:r>
            <w:r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A51EF5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(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ή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Ομάδα αυτού</w:t>
            </w:r>
            <w:r w:rsidR="00C9030F" w:rsidRPr="00C9030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-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ής</w:t>
            </w:r>
            <w:r w:rsidR="00A51EF5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)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και άλλοι συμμετέχοντες οργανισμοί</w:t>
            </w:r>
          </w:p>
        </w:tc>
        <w:tc>
          <w:tcPr>
            <w:tcW w:w="6492" w:type="dxa"/>
            <w:gridSpan w:val="7"/>
          </w:tcPr>
          <w:p w14:paraId="6F31D765" w14:textId="61DBDCEF" w:rsidR="00C9030F" w:rsidRPr="00093CF5" w:rsidRDefault="00664FD0" w:rsidP="00D16C13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δηλώστε το όνομα του οργανισμού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οργανισμών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που συμμετέχουν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όπως επίσης και τους κωδικούς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LAU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NUTS</w:t>
            </w:r>
            <w:r w:rsidR="00F416EC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3</w:t>
            </w:r>
            <w:r w:rsidR="00F416EC" w:rsidRPr="00093CF5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2"/>
            </w:r>
            <w:r w:rsidR="00F416EC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του Δήμου/Τοπικής Αυτοδιοίκησης</w:t>
            </w:r>
            <w:r w:rsidR="00F416EC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 Σε περίπτωση Ομάδας δηλώστε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F416EC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τους κωδικούς για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κάθε ένα από τους Δήμους/Τοπικές Αυτοδιοικήσεις.</w:t>
            </w:r>
          </w:p>
        </w:tc>
      </w:tr>
      <w:tr w:rsidR="00A51EF5" w:rsidRPr="003954E2" w14:paraId="7BBAA06B" w14:textId="66213F17" w:rsidTr="00D13F5B">
        <w:trPr>
          <w:trHeight w:val="1848"/>
        </w:trPr>
        <w:tc>
          <w:tcPr>
            <w:tcW w:w="2836" w:type="dxa"/>
            <w:shd w:val="clear" w:color="auto" w:fill="F2F2F2" w:themeFill="background1" w:themeFillShade="F2"/>
          </w:tcPr>
          <w:p w14:paraId="1913FC63" w14:textId="5E0C6CE4" w:rsidR="00A51EF5" w:rsidRPr="00862B3F" w:rsidRDefault="00862B3F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Τομέας/τομείς στόχευσης</w:t>
            </w:r>
          </w:p>
        </w:tc>
        <w:tc>
          <w:tcPr>
            <w:tcW w:w="6492" w:type="dxa"/>
            <w:gridSpan w:val="7"/>
          </w:tcPr>
          <w:tbl>
            <w:tblPr>
              <w:tblpPr w:leftFromText="180" w:rightFromText="180" w:vertAnchor="text" w:horzAnchor="margin" w:tblpY="-1085"/>
              <w:tblOverlap w:val="never"/>
              <w:tblW w:w="623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67"/>
              <w:gridCol w:w="2551"/>
              <w:gridCol w:w="425"/>
            </w:tblGrid>
            <w:tr w:rsidR="00411081" w:rsidRPr="00093CF5" w14:paraId="4469CD9B" w14:textId="77777777" w:rsidTr="00093CF5">
              <w:tc>
                <w:tcPr>
                  <w:tcW w:w="2694" w:type="dxa"/>
                  <w:shd w:val="clear" w:color="auto" w:fill="auto"/>
                  <w:vAlign w:val="center"/>
                </w:tcPr>
                <w:p w14:paraId="56190F49" w14:textId="1B378C45" w:rsidR="00A51EF5" w:rsidRPr="00093CF5" w:rsidRDefault="000C48C4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Δημόσια Κτίρια</w:t>
                  </w:r>
                </w:p>
              </w:tc>
              <w:tc>
                <w:tcPr>
                  <w:tcW w:w="567" w:type="dxa"/>
                  <w:vAlign w:val="center"/>
                </w:tcPr>
                <w:p w14:paraId="1A6C42FB" w14:textId="77777777" w:rsidR="00A51EF5" w:rsidRPr="00093CF5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551" w:type="dxa"/>
                  <w:vAlign w:val="center"/>
                </w:tcPr>
                <w:p w14:paraId="46525A65" w14:textId="469BE5C9" w:rsidR="00A51EF5" w:rsidRPr="00093CF5" w:rsidRDefault="004802E6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ΑΠΕ ενσωματωμένες σε κτίρια</w:t>
                  </w:r>
                </w:p>
              </w:tc>
              <w:tc>
                <w:tcPr>
                  <w:tcW w:w="425" w:type="dxa"/>
                  <w:vAlign w:val="center"/>
                </w:tcPr>
                <w:p w14:paraId="6062ABE8" w14:textId="77777777" w:rsidR="00A51EF5" w:rsidRPr="00093CF5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093CF5" w14:paraId="7C164E31" w14:textId="77777777" w:rsidTr="00093CF5">
              <w:tc>
                <w:tcPr>
                  <w:tcW w:w="2694" w:type="dxa"/>
                  <w:shd w:val="clear" w:color="auto" w:fill="auto"/>
                  <w:vAlign w:val="center"/>
                </w:tcPr>
                <w:p w14:paraId="2A01837C" w14:textId="607F43AE" w:rsidR="00A51EF5" w:rsidRPr="00093CF5" w:rsidRDefault="00FB40D9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Κατοικίες</w:t>
                  </w:r>
                </w:p>
              </w:tc>
              <w:tc>
                <w:tcPr>
                  <w:tcW w:w="567" w:type="dxa"/>
                  <w:vAlign w:val="center"/>
                </w:tcPr>
                <w:p w14:paraId="171DED2A" w14:textId="77777777" w:rsidR="00A51EF5" w:rsidRPr="00093CF5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551" w:type="dxa"/>
                  <w:vAlign w:val="center"/>
                </w:tcPr>
                <w:p w14:paraId="722011D0" w14:textId="76061700" w:rsidR="00A51EF5" w:rsidRPr="00093CF5" w:rsidRDefault="000C48C4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US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Τηλεθέρμανση</w:t>
                  </w:r>
                </w:p>
              </w:tc>
              <w:tc>
                <w:tcPr>
                  <w:tcW w:w="425" w:type="dxa"/>
                  <w:vAlign w:val="center"/>
                </w:tcPr>
                <w:p w14:paraId="5358432F" w14:textId="77777777" w:rsidR="00A51EF5" w:rsidRPr="00093CF5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093CF5" w14:paraId="2B54141B" w14:textId="77777777" w:rsidTr="00093CF5">
              <w:tc>
                <w:tcPr>
                  <w:tcW w:w="2694" w:type="dxa"/>
                  <w:shd w:val="clear" w:color="auto" w:fill="auto"/>
                  <w:vAlign w:val="center"/>
                </w:tcPr>
                <w:p w14:paraId="7EC2B21F" w14:textId="39EF0E26" w:rsidR="00A51EF5" w:rsidRPr="00093CF5" w:rsidRDefault="000C48C4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Ευφυή Δίκτυα</w:t>
                  </w:r>
                </w:p>
              </w:tc>
              <w:tc>
                <w:tcPr>
                  <w:tcW w:w="567" w:type="dxa"/>
                  <w:vAlign w:val="center"/>
                </w:tcPr>
                <w:p w14:paraId="0E384713" w14:textId="77777777" w:rsidR="00A51EF5" w:rsidRPr="00093CF5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551" w:type="dxa"/>
                  <w:vAlign w:val="center"/>
                </w:tcPr>
                <w:p w14:paraId="200B6877" w14:textId="5A1846AF" w:rsidR="00A51EF5" w:rsidRPr="00093CF5" w:rsidRDefault="000C48C4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Βιώσιμη Αστική</w:t>
                  </w:r>
                  <w:r w:rsidR="00A51EF5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 xml:space="preserve"> </w:t>
                  </w: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Κινητικότητα</w:t>
                  </w:r>
                </w:p>
              </w:tc>
              <w:tc>
                <w:tcPr>
                  <w:tcW w:w="425" w:type="dxa"/>
                  <w:vAlign w:val="center"/>
                </w:tcPr>
                <w:p w14:paraId="70B3586C" w14:textId="77777777" w:rsidR="00A51EF5" w:rsidRPr="00093CF5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093CF5" w14:paraId="14EF0113" w14:textId="77777777" w:rsidTr="00093CF5">
              <w:tc>
                <w:tcPr>
                  <w:tcW w:w="2694" w:type="dxa"/>
                  <w:shd w:val="clear" w:color="auto" w:fill="auto"/>
                  <w:vAlign w:val="center"/>
                </w:tcPr>
                <w:p w14:paraId="539426CD" w14:textId="7E93F8B9" w:rsidR="00A51EF5" w:rsidRPr="00093CF5" w:rsidRDefault="000C48C4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Καινοτόμος ενεργειακή υποδομή</w:t>
                  </w:r>
                </w:p>
              </w:tc>
              <w:tc>
                <w:tcPr>
                  <w:tcW w:w="567" w:type="dxa"/>
                  <w:vAlign w:val="center"/>
                </w:tcPr>
                <w:p w14:paraId="75A15BE3" w14:textId="77777777" w:rsidR="00A51EF5" w:rsidRPr="00093CF5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551" w:type="dxa"/>
                  <w:vAlign w:val="center"/>
                </w:tcPr>
                <w:p w14:paraId="4A4F165D" w14:textId="68F985DD" w:rsidR="00A51EF5" w:rsidRPr="00093CF5" w:rsidRDefault="001E5C7E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Άλλοι</w:t>
                  </w: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US"/>
                    </w:rPr>
                    <w:t xml:space="preserve"> </w:t>
                  </w: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Τομείς</w:t>
                  </w:r>
                </w:p>
              </w:tc>
              <w:tc>
                <w:tcPr>
                  <w:tcW w:w="425" w:type="dxa"/>
                  <w:vAlign w:val="center"/>
                </w:tcPr>
                <w:p w14:paraId="5719D436" w14:textId="77777777" w:rsidR="00A51EF5" w:rsidRPr="00093CF5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093CF5" w14:paraId="393EFE51" w14:textId="77777777" w:rsidTr="00093CF5">
              <w:tc>
                <w:tcPr>
                  <w:tcW w:w="5812" w:type="dxa"/>
                  <w:gridSpan w:val="3"/>
                  <w:shd w:val="clear" w:color="auto" w:fill="auto"/>
                  <w:vAlign w:val="center"/>
                </w:tcPr>
                <w:p w14:paraId="3008E722" w14:textId="182C519A" w:rsidR="00C9030F" w:rsidRPr="00093CF5" w:rsidRDefault="000C48C4" w:rsidP="0003521A">
                  <w:pPr>
                    <w:spacing w:before="120" w:after="0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Διευκριν</w:t>
                  </w:r>
                  <w:r w:rsidR="00027F2A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ί</w:t>
                  </w: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 xml:space="preserve">στε εάν </w:t>
                  </w:r>
                  <w:r w:rsidR="00027F2A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αφορά</w:t>
                  </w:r>
                  <w:r w:rsidR="0040430B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 xml:space="preserve"> Άλλους Τ</w:t>
                  </w:r>
                  <w:r w:rsidR="0003521A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ομείς</w:t>
                  </w:r>
                  <w:r w:rsidR="00A51EF5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 xml:space="preserve">……………………………… </w:t>
                  </w:r>
                </w:p>
              </w:tc>
              <w:tc>
                <w:tcPr>
                  <w:tcW w:w="425" w:type="dxa"/>
                  <w:vAlign w:val="center"/>
                </w:tcPr>
                <w:p w14:paraId="6097C3CA" w14:textId="77777777" w:rsidR="00A51EF5" w:rsidRPr="00093CF5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</w:p>
              </w:tc>
            </w:tr>
          </w:tbl>
          <w:p w14:paraId="247E49DF" w14:textId="77777777" w:rsidR="00A51EF5" w:rsidRPr="00093CF5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</w:p>
        </w:tc>
      </w:tr>
      <w:tr w:rsidR="00A51EF5" w:rsidRPr="003954E2" w14:paraId="729E1DA4" w14:textId="1BE4B4CC" w:rsidTr="00093CF5">
        <w:tc>
          <w:tcPr>
            <w:tcW w:w="2836" w:type="dxa"/>
            <w:shd w:val="clear" w:color="auto" w:fill="F2F2F2" w:themeFill="background1" w:themeFillShade="F2"/>
          </w:tcPr>
          <w:p w14:paraId="41A92F84" w14:textId="4A2A52F9" w:rsidR="00A51EF5" w:rsidRPr="00862B3F" w:rsidRDefault="001E5C7E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Επισκόπηση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και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στόχοι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της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προγραμματιζόμενης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επένδυσης</w:t>
            </w:r>
          </w:p>
        </w:tc>
        <w:tc>
          <w:tcPr>
            <w:tcW w:w="6492" w:type="dxa"/>
            <w:gridSpan w:val="7"/>
          </w:tcPr>
          <w:p w14:paraId="15A8364B" w14:textId="77777777" w:rsidR="00093CF5" w:rsidRDefault="00057AAD" w:rsidP="00093CF5">
            <w:pPr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Παρακαλούμε περιγράψτε σύντομα την </w:t>
            </w:r>
            <w:r w:rsidR="001E5C7E"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προγραμματιζόμενη</w:t>
            </w:r>
            <w:r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 επένδυση, </w:t>
            </w:r>
            <w:r w:rsidR="001E5C7E"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αναφέροντας</w:t>
            </w:r>
            <w:r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 τους κύριους στόχους, τα κύρια μέτρα που προγραμματίζονται, ποιος ή ποιοι θα επωφεληθούν από </w:t>
            </w:r>
            <w:r w:rsidR="00446C73"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τα μέτρα </w:t>
            </w:r>
            <w:r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αυτά και με ποιο τρόπο.</w:t>
            </w:r>
          </w:p>
          <w:p w14:paraId="2FF8C636" w14:textId="7F1CF9CD" w:rsidR="009E6AEE" w:rsidRPr="00093CF5" w:rsidRDefault="00A51EF5" w:rsidP="00093CF5">
            <w:pPr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>[</w:t>
            </w:r>
            <w:r w:rsidR="00057AAD"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 xml:space="preserve">Μέγιστο </w:t>
            </w:r>
            <w:r w:rsidR="003C2FB8"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 xml:space="preserve">μέγεθος κειμένου </w:t>
            </w:r>
            <w:r w:rsidR="00057AAD"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>μία παράγραφος</w:t>
            </w:r>
            <w:r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>]</w:t>
            </w:r>
          </w:p>
        </w:tc>
      </w:tr>
      <w:tr w:rsidR="00A51EF5" w:rsidRPr="003954E2" w14:paraId="3DD5E74F" w14:textId="75D8BFC2" w:rsidTr="00093CF5">
        <w:trPr>
          <w:trHeight w:val="640"/>
        </w:trPr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76A42C5C" w14:textId="25AA35C6" w:rsidR="00862B3F" w:rsidRDefault="00862B3F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Εκτιμώμενο κόστος και έσοδα</w:t>
            </w:r>
          </w:p>
          <w:p w14:paraId="36E409D3" w14:textId="1346ADE0" w:rsidR="00A51EF5" w:rsidRPr="00685C6D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402" w:type="dxa"/>
            <w:gridSpan w:val="3"/>
            <w:shd w:val="clear" w:color="auto" w:fill="DDF2FF"/>
            <w:vAlign w:val="center"/>
          </w:tcPr>
          <w:p w14:paraId="6559B732" w14:textId="3695FFC9" w:rsidR="00A51EF5" w:rsidRPr="00093CF5" w:rsidRDefault="00057AAD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Συνολικό λειτουργικό κόστος (</w:t>
            </w:r>
            <w:r w:rsidR="00446C73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ετησίως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)</w:t>
            </w:r>
          </w:p>
        </w:tc>
        <w:tc>
          <w:tcPr>
            <w:tcW w:w="3090" w:type="dxa"/>
            <w:gridSpan w:val="4"/>
            <w:vAlign w:val="center"/>
          </w:tcPr>
          <w:p w14:paraId="174173E2" w14:textId="417BD345" w:rsidR="00A51EF5" w:rsidRPr="00093CF5" w:rsidRDefault="009444F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A51EF5" w:rsidRPr="003954E2" w14:paraId="75C295A0" w14:textId="77777777" w:rsidTr="00093CF5">
        <w:trPr>
          <w:trHeight w:val="421"/>
        </w:trPr>
        <w:tc>
          <w:tcPr>
            <w:tcW w:w="2836" w:type="dxa"/>
            <w:vMerge/>
            <w:shd w:val="clear" w:color="auto" w:fill="F2F2F2" w:themeFill="background1" w:themeFillShade="F2"/>
          </w:tcPr>
          <w:p w14:paraId="1D39AC9B" w14:textId="77777777" w:rsidR="00A51EF5" w:rsidRPr="00685C6D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402" w:type="dxa"/>
            <w:gridSpan w:val="3"/>
            <w:shd w:val="clear" w:color="auto" w:fill="DDF2FF"/>
            <w:vAlign w:val="center"/>
          </w:tcPr>
          <w:p w14:paraId="489F6BE2" w14:textId="602F118D" w:rsidR="00A51EF5" w:rsidRPr="00093CF5" w:rsidRDefault="00057AAD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Συνολικά έσοδα (</w:t>
            </w:r>
            <w:r w:rsidR="00446C73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ετησίως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)</w:t>
            </w:r>
          </w:p>
        </w:tc>
        <w:tc>
          <w:tcPr>
            <w:tcW w:w="3090" w:type="dxa"/>
            <w:gridSpan w:val="4"/>
            <w:vAlign w:val="center"/>
          </w:tcPr>
          <w:p w14:paraId="26FA9212" w14:textId="797CAEA6" w:rsidR="00A51EF5" w:rsidRPr="00093CF5" w:rsidRDefault="009444F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445269" w:rsidRPr="003954E2" w14:paraId="18E8CC4E" w14:textId="77777777" w:rsidTr="00093CF5"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7AED2E13" w14:textId="4B7FF50C" w:rsidR="00445269" w:rsidRPr="0098207A" w:rsidRDefault="00862B3F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98207A">
              <w:rPr>
                <w:rFonts w:ascii="Arial" w:hAnsi="Arial" w:cs="Arial"/>
                <w:b/>
                <w:color w:val="575757"/>
                <w:sz w:val="20"/>
                <w:szCs w:val="36"/>
                <w:lang w:val="el-GR"/>
              </w:rPr>
              <w:t>Οικονομική Βιωσιμότητα</w:t>
            </w:r>
          </w:p>
        </w:tc>
        <w:tc>
          <w:tcPr>
            <w:tcW w:w="2268" w:type="dxa"/>
            <w:shd w:val="clear" w:color="auto" w:fill="DDF2FF"/>
            <w:vAlign w:val="center"/>
          </w:tcPr>
          <w:p w14:paraId="780D7FBE" w14:textId="5648F42A" w:rsidR="00445269" w:rsidRPr="00093CF5" w:rsidRDefault="00F123F4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Arial" w:hAnsi="Arial" w:cs="Arial"/>
                <w:i/>
                <w:color w:val="575757"/>
                <w:sz w:val="18"/>
                <w:szCs w:val="18"/>
                <w:lang w:val="en-US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Απλή περίοδος αποπληρωμής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24334FF9" w14:textId="77199636" w:rsidR="00445269" w:rsidRPr="00093CF5" w:rsidRDefault="00F123F4" w:rsidP="00F123F4">
            <w:pPr>
              <w:tabs>
                <w:tab w:val="left" w:pos="284"/>
              </w:tabs>
              <w:spacing w:before="120" w:after="120" w:line="220" w:lineRule="atLeas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Καθαρή Παρούσα Αξία</w:t>
            </w:r>
            <w:r w:rsidR="00445269" w:rsidRPr="00093CF5">
              <w:rPr>
                <w:rStyle w:val="Funotenzeichen"/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  <w:footnoteReference w:id="3"/>
            </w:r>
            <w:r w:rsidR="00445269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98" w:type="dxa"/>
            <w:gridSpan w:val="3"/>
            <w:shd w:val="clear" w:color="auto" w:fill="DDF2FF"/>
            <w:vAlign w:val="center"/>
          </w:tcPr>
          <w:p w14:paraId="38EA8B25" w14:textId="2A108DB3" w:rsidR="00445269" w:rsidRPr="00093CF5" w:rsidRDefault="00E22F75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Arial" w:hAnsi="Arial" w:cs="Arial"/>
                <w:i/>
                <w:color w:val="575757"/>
                <w:sz w:val="18"/>
                <w:szCs w:val="18"/>
                <w:lang w:val="en-US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Εσωτερικός Συντελεστής Απόδοσης</w:t>
            </w:r>
          </w:p>
        </w:tc>
      </w:tr>
      <w:tr w:rsidR="00445269" w:rsidRPr="003954E2" w14:paraId="088CED0B" w14:textId="77777777" w:rsidTr="00093CF5">
        <w:tc>
          <w:tcPr>
            <w:tcW w:w="2836" w:type="dxa"/>
            <w:vMerge/>
            <w:shd w:val="clear" w:color="auto" w:fill="F2F2F2" w:themeFill="background1" w:themeFillShade="F2"/>
          </w:tcPr>
          <w:p w14:paraId="4D30BCFC" w14:textId="77777777" w:rsidR="00445269" w:rsidRPr="0098207A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CEE171" w14:textId="77777777" w:rsidR="00445269" w:rsidRPr="00093CF5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AB9A58" w14:textId="3A01CF78" w:rsidR="00445269" w:rsidRPr="00093CF5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3"/>
            <w:shd w:val="clear" w:color="auto" w:fill="FFFFFF" w:themeFill="background1"/>
          </w:tcPr>
          <w:p w14:paraId="4A4D0A32" w14:textId="0B7CF7B8" w:rsidR="00445269" w:rsidRPr="00093CF5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</w:p>
        </w:tc>
      </w:tr>
      <w:tr w:rsidR="00DC1F1C" w:rsidRPr="003954E2" w14:paraId="4E426F66" w14:textId="77777777" w:rsidTr="00093CF5"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7BD2941A" w14:textId="1296AA3A" w:rsidR="00DC1F1C" w:rsidRPr="0098207A" w:rsidRDefault="00862B3F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b/>
                <w:color w:val="575757"/>
                <w:sz w:val="20"/>
                <w:szCs w:val="36"/>
                <w:lang w:val="el-GR"/>
              </w:rPr>
            </w:pPr>
            <w:r w:rsidRPr="0098207A">
              <w:rPr>
                <w:rFonts w:ascii="Arial" w:hAnsi="Arial" w:cs="Arial"/>
                <w:b/>
                <w:color w:val="575757"/>
                <w:sz w:val="20"/>
                <w:szCs w:val="36"/>
                <w:lang w:val="el-GR"/>
              </w:rPr>
              <w:t>Αναμενόμενα κύρια αποτελέσματα</w:t>
            </w:r>
          </w:p>
          <w:p w14:paraId="35F29937" w14:textId="77777777" w:rsidR="00DC1F1C" w:rsidRPr="0098207A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DDF2FF"/>
          </w:tcPr>
          <w:p w14:paraId="36EC9465" w14:textId="7491DA68" w:rsidR="00DC1F1C" w:rsidRPr="00093CF5" w:rsidRDefault="0098207A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Εξοικονόμηση Ενέργειας</w:t>
            </w:r>
          </w:p>
        </w:tc>
        <w:tc>
          <w:tcPr>
            <w:tcW w:w="1843" w:type="dxa"/>
            <w:gridSpan w:val="4"/>
          </w:tcPr>
          <w:p w14:paraId="2B12D656" w14:textId="77777777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2D05B01F" w14:textId="5F919CAC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  <w:proofErr w:type="spellStart"/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GWh</w:t>
            </w:r>
            <w:proofErr w:type="spellEnd"/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/y</w:t>
            </w:r>
          </w:p>
        </w:tc>
      </w:tr>
      <w:tr w:rsidR="00DC1F1C" w:rsidRPr="003954E2" w14:paraId="1F4AFB99" w14:textId="77777777" w:rsidTr="00093CF5">
        <w:tc>
          <w:tcPr>
            <w:tcW w:w="2836" w:type="dxa"/>
            <w:vMerge/>
            <w:shd w:val="clear" w:color="auto" w:fill="F2F2F2" w:themeFill="background1" w:themeFillShade="F2"/>
          </w:tcPr>
          <w:p w14:paraId="2D8F8BF7" w14:textId="77777777" w:rsidR="00DC1F1C" w:rsidRPr="0098207A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DDF2FF"/>
          </w:tcPr>
          <w:p w14:paraId="76F94557" w14:textId="16501C46" w:rsidR="00DC1F1C" w:rsidRPr="00093CF5" w:rsidRDefault="0098207A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Παραγωγή Ανανεώσιμης Ενέργειας</w:t>
            </w:r>
          </w:p>
        </w:tc>
        <w:tc>
          <w:tcPr>
            <w:tcW w:w="1843" w:type="dxa"/>
            <w:gridSpan w:val="4"/>
          </w:tcPr>
          <w:p w14:paraId="53E606CD" w14:textId="77777777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A9FCB67" w14:textId="40119EF4" w:rsidR="00DC1F1C" w:rsidRPr="00093CF5" w:rsidRDefault="00411081" w:rsidP="00411081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  <w:proofErr w:type="spellStart"/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GWh</w:t>
            </w:r>
            <w:proofErr w:type="spellEnd"/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 xml:space="preserve">/y </w:t>
            </w:r>
          </w:p>
        </w:tc>
      </w:tr>
      <w:tr w:rsidR="00DC1F1C" w:rsidRPr="003954E2" w14:paraId="19735F25" w14:textId="77777777" w:rsidTr="00093CF5">
        <w:tc>
          <w:tcPr>
            <w:tcW w:w="2836" w:type="dxa"/>
            <w:vMerge/>
            <w:shd w:val="clear" w:color="auto" w:fill="F2F2F2" w:themeFill="background1" w:themeFillShade="F2"/>
          </w:tcPr>
          <w:p w14:paraId="4565CB39" w14:textId="77777777" w:rsidR="00DC1F1C" w:rsidRPr="0098207A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DDF2FF"/>
          </w:tcPr>
          <w:p w14:paraId="6D321E4C" w14:textId="169D53ED" w:rsidR="00DC1F1C" w:rsidRPr="00093CF5" w:rsidRDefault="0098207A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Αποφυγή εκπομπών</w:t>
            </w:r>
            <w:r w:rsidR="00DC1F1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  <w:t xml:space="preserve"> CO</w:t>
            </w:r>
            <w:r w:rsidR="00DC1F1C" w:rsidRPr="00093CF5">
              <w:rPr>
                <w:rFonts w:ascii="Arial" w:hAnsi="Arial" w:cs="Arial"/>
                <w:i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="00DC1F1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gridSpan w:val="4"/>
          </w:tcPr>
          <w:p w14:paraId="36C14C96" w14:textId="77777777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0A3DD73" w14:textId="7F0BC5FC" w:rsidR="00DC1F1C" w:rsidRPr="00093CF5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tCO</w:t>
            </w:r>
            <w:r w:rsidRPr="00093CF5">
              <w:rPr>
                <w:rFonts w:ascii="Arial" w:hAnsi="Arial" w:cs="Arial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eq/y</w:t>
            </w:r>
          </w:p>
        </w:tc>
      </w:tr>
      <w:tr w:rsidR="00DC1F1C" w:rsidRPr="003954E2" w14:paraId="381070F3" w14:textId="77777777" w:rsidTr="00093CF5">
        <w:tc>
          <w:tcPr>
            <w:tcW w:w="2836" w:type="dxa"/>
            <w:vMerge/>
            <w:shd w:val="clear" w:color="auto" w:fill="F2F2F2" w:themeFill="background1" w:themeFillShade="F2"/>
          </w:tcPr>
          <w:p w14:paraId="763726DF" w14:textId="77777777" w:rsidR="00DC1F1C" w:rsidRPr="0098207A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DDF2FF"/>
          </w:tcPr>
          <w:p w14:paraId="3CDB1DA4" w14:textId="2393953D" w:rsidR="00DC1F1C" w:rsidRPr="00093CF5" w:rsidRDefault="0098207A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US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Άλλα κύρια αποτελέσματα</w:t>
            </w:r>
          </w:p>
        </w:tc>
        <w:tc>
          <w:tcPr>
            <w:tcW w:w="1843" w:type="dxa"/>
            <w:gridSpan w:val="4"/>
          </w:tcPr>
          <w:p w14:paraId="3D0CF452" w14:textId="77777777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505BC2A" w14:textId="162E4F92" w:rsidR="00DC1F1C" w:rsidRPr="00093CF5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[</w:t>
            </w:r>
            <w:r w:rsidR="00500997" w:rsidRPr="00093CF5">
              <w:rPr>
                <w:rFonts w:ascii="Arial" w:hAnsi="Arial" w:cs="Arial"/>
                <w:color w:val="575757"/>
                <w:sz w:val="18"/>
                <w:szCs w:val="18"/>
                <w:lang w:val="el-GR"/>
              </w:rPr>
              <w:t>μονάδες</w:t>
            </w: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]</w:t>
            </w:r>
          </w:p>
        </w:tc>
      </w:tr>
    </w:tbl>
    <w:p w14:paraId="78ACC146" w14:textId="77777777" w:rsidR="0003521A" w:rsidRDefault="0003521A"/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8F032D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72E89598" w:rsidR="008F032D" w:rsidRPr="00D031C4" w:rsidRDefault="005A4E2A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Στοιχεία Επικοινωνίας</w:t>
            </w:r>
          </w:p>
        </w:tc>
      </w:tr>
      <w:tr w:rsidR="008F032D" w:rsidRPr="008F032D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28262CA3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Πρόσωπο Επικοινωνίας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248580FF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Οργανισμός</w:t>
            </w:r>
          </w:p>
        </w:tc>
        <w:tc>
          <w:tcPr>
            <w:tcW w:w="6379" w:type="dxa"/>
            <w:vAlign w:val="center"/>
          </w:tcPr>
          <w:p w14:paraId="2B138369" w14:textId="6DFA00AB" w:rsidR="008F032D" w:rsidRPr="00B91EF4" w:rsidRDefault="00B91EF4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Νομική Οντότητα υπεύθυνη για το Επενδυτικό Σχέδιο και ο αριθμός ΦΠΑ αυτής</w:t>
            </w:r>
          </w:p>
        </w:tc>
      </w:tr>
      <w:tr w:rsidR="008F032D" w:rsidRPr="008F032D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7FDB977B" w:rsidR="008F032D" w:rsidRPr="00685C6D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Τμήμα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5F53EF78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26B83FFA" w:rsidR="008F032D" w:rsidRPr="00685C6D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Οδός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,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αρ.</w:t>
            </w:r>
          </w:p>
        </w:tc>
        <w:tc>
          <w:tcPr>
            <w:tcW w:w="6379" w:type="dxa"/>
          </w:tcPr>
          <w:p w14:paraId="7A5FD9BC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2C9DF405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Ταχυδρομικός Κώδικας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,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Πόλη</w:t>
            </w:r>
          </w:p>
        </w:tc>
        <w:tc>
          <w:tcPr>
            <w:tcW w:w="6379" w:type="dxa"/>
          </w:tcPr>
          <w:p w14:paraId="4791F2B5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0118DB65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Χώρα</w:t>
            </w:r>
          </w:p>
        </w:tc>
        <w:tc>
          <w:tcPr>
            <w:tcW w:w="6379" w:type="dxa"/>
          </w:tcPr>
          <w:p w14:paraId="57EB648A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04A7CB68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Τηλέφωνο</w:t>
            </w:r>
          </w:p>
        </w:tc>
        <w:tc>
          <w:tcPr>
            <w:tcW w:w="6379" w:type="dxa"/>
          </w:tcPr>
          <w:p w14:paraId="67520DF8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380F7144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E-Mail</w:t>
            </w:r>
          </w:p>
        </w:tc>
        <w:tc>
          <w:tcPr>
            <w:tcW w:w="6379" w:type="dxa"/>
          </w:tcPr>
          <w:p w14:paraId="26697DE5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15F65476" w:rsidR="008F032D" w:rsidRPr="00B91EF4" w:rsidRDefault="00B91EF4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Συμβουλευτική Υποστήριξη</w:t>
            </w:r>
          </w:p>
        </w:tc>
        <w:tc>
          <w:tcPr>
            <w:tcW w:w="6379" w:type="dxa"/>
          </w:tcPr>
          <w:p w14:paraId="14B1C1E4" w14:textId="27B33B56" w:rsidR="008F032D" w:rsidRPr="005306A6" w:rsidRDefault="005306A6" w:rsidP="00110352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Εάν</w:t>
            </w:r>
            <w:r w:rsidRPr="005306A6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ισχύει</w:t>
            </w:r>
            <w:r w:rsidRPr="005306A6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παρακαλούμε όπως υποβάλετε στοιχεία επικοινωνίας (όνομα, εταιρεία, 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US"/>
              </w:rPr>
              <w:t>e</w:t>
            </w:r>
            <w:r w:rsidRPr="005306A6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-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US"/>
              </w:rPr>
              <w:t>mail</w:t>
            </w:r>
            <w:r w:rsidRPr="005306A6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του συμβούλου που υποστήριξε την ανάπτυξη του Επενδυτικού </w:t>
            </w:r>
            <w:r w:rsidR="009E6AE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Σχεδίου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.</w:t>
            </w:r>
          </w:p>
        </w:tc>
      </w:tr>
    </w:tbl>
    <w:p w14:paraId="3DFA814B" w14:textId="1FAE6950" w:rsidR="00473592" w:rsidRPr="005306A6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  <w:sectPr w:rsidR="00473592" w:rsidRPr="005306A6" w:rsidSect="00093CF5">
          <w:footerReference w:type="default" r:id="rId14"/>
          <w:pgSz w:w="11901" w:h="16817"/>
          <w:pgMar w:top="1135" w:right="1418" w:bottom="993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982B2B" w14:paraId="1A82EAA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3FE4" w14:textId="68D7936C" w:rsidR="00D01A05" w:rsidRPr="0093278A" w:rsidRDefault="0093278A" w:rsidP="0093278A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el-GR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Αναλυτική</w:t>
            </w:r>
            <w:r w:rsidRPr="0093278A"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περιγραφή</w:t>
            </w:r>
            <w:r w:rsidRPr="0093278A"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του προγραμματιζόμενου επενδυτικού έργου</w:t>
            </w:r>
          </w:p>
        </w:tc>
      </w:tr>
      <w:tr w:rsidR="00D01A05" w:rsidRPr="00982B2B" w14:paraId="363B3CC3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1579F" w14:textId="642768C8" w:rsidR="00D01A05" w:rsidRPr="0093278A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1.1.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>Στόχοι</w:t>
            </w:r>
            <w:r w:rsidR="0093278A" w:rsidRPr="0093278A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>του</w:t>
            </w:r>
            <w:r w:rsidR="0093278A" w:rsidRPr="0093278A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>επενδυτικού</w:t>
            </w:r>
            <w:r w:rsidR="0093278A" w:rsidRPr="0093278A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>έργου</w:t>
            </w:r>
          </w:p>
        </w:tc>
      </w:tr>
      <w:tr w:rsidR="00D01A05" w:rsidRPr="00982B2B" w14:paraId="3BE2769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510" w14:textId="69A3D3A1" w:rsidR="00D01A05" w:rsidRPr="0093278A" w:rsidRDefault="0093278A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περιγράψτε περιληπτικά τους γενικούς και ειδικούς στόχους του έργου.</w:t>
            </w:r>
          </w:p>
        </w:tc>
      </w:tr>
      <w:tr w:rsidR="00D01A05" w:rsidRPr="00982B2B" w14:paraId="5F1DF85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9E1F" w14:textId="08D8C0B4" w:rsidR="00D01A05" w:rsidRPr="00A96B54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lang w:val="el-GR"/>
              </w:rPr>
            </w:pPr>
            <w:r w:rsidRPr="0093278A">
              <w:rPr>
                <w:rFonts w:ascii="Source Sans Pro" w:hAnsi="Source Sans Pro"/>
                <w:b/>
                <w:color w:val="575757"/>
                <w:lang w:val="el-GR"/>
              </w:rPr>
              <w:t>1.2.</w:t>
            </w:r>
            <w:r w:rsidR="0093278A" w:rsidRPr="0093278A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 xml:space="preserve">Γενικό </w:t>
            </w:r>
            <w:r w:rsidR="00A96B54">
              <w:rPr>
                <w:rFonts w:ascii="Source Sans Pro" w:hAnsi="Source Sans Pro"/>
                <w:b/>
                <w:color w:val="575757"/>
                <w:lang w:val="el-GR"/>
              </w:rPr>
              <w:t>υπόβαθρο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 xml:space="preserve"> του έργου, πλαίσιο και σκεπτικό</w:t>
            </w:r>
            <w:r w:rsidRPr="0093278A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</w:p>
        </w:tc>
      </w:tr>
      <w:tr w:rsidR="00D01A05" w:rsidRPr="00982B2B" w14:paraId="0E3A6F7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1A66" w14:textId="36E77177" w:rsidR="00A96B54" w:rsidRPr="00A96B54" w:rsidRDefault="00A96B54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γενικό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πλαίσιο και σκεπτικό του προγραμματιζόμενου έργου, με αναφορά στα ακόλουθα ως παράδειγμα:</w:t>
            </w:r>
          </w:p>
          <w:p w14:paraId="4CE9497C" w14:textId="3C145CD1" w:rsidR="00A96B54" w:rsidRPr="00A96B54" w:rsidRDefault="00A96B54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Γενικές συνθήκες </w:t>
            </w:r>
            <w:r w:rsidR="007B7F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που επικρατούν στο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πλαίσιο του έργου, περιλαμβανομένων σχετικών στατιστικών (τοπικών, εθνικών, του γραφείου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Eurostat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κλπ.) αναφορικά με την περιοχή επένδυσης, τον πληθυσμό κλπ</w:t>
            </w:r>
            <w:r w:rsidR="00F0739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  <w:r w:rsidR="007B7F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όπως και την κοινωνική πτυχή του πλαισίου υλοποίησης του έργου.</w:t>
            </w:r>
          </w:p>
          <w:p w14:paraId="25462889" w14:textId="74399DC2" w:rsidR="007B7FF9" w:rsidRPr="00F72195" w:rsidRDefault="007B7FF9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Σχετικ</w:t>
            </w:r>
            <w:r w:rsidR="00F72195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ό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 w:rsidRPr="00F72195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(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ευνοϊκ</w:t>
            </w:r>
            <w:r w:rsidR="00F72195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ό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) </w:t>
            </w:r>
            <w:r w:rsidR="00F72195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πολιτικό πλαίσιο, περιλαμβανομένων πολιτικών στόχων και/ή δεσμεύσεων (περιλαμβανομένων Σχεδίων Δράσης Αειφόρου Ενέργειας - ΣΔΑΕ, Σχεδίων Δράσης Αειφόρου Ενέργειας και Κλίματος - ΣΔΑΕΚ κλπ.)</w:t>
            </w:r>
            <w:r w:rsidR="00F0739E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.</w:t>
            </w:r>
          </w:p>
          <w:p w14:paraId="3C12AFC9" w14:textId="05387FAC" w:rsidR="00F72195" w:rsidRPr="00F72195" w:rsidRDefault="00F72195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Κοινωνικό πλαίσιο εντός του οποίου το επενδυτικό έργο θα αναπτυχθεί</w:t>
            </w:r>
            <w:r w:rsidR="005E3EE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,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 w:rsidR="005E3EE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εάν κάτι τέτοιο ισχύει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(π.χ. </w:t>
            </w:r>
            <w:r w:rsidR="005E3EE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γειτονιές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με συγκεκριμένα κοινωνικ</w:t>
            </w:r>
            <w:r w:rsidR="005E3EE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ά προβλήματα).</w:t>
            </w:r>
          </w:p>
          <w:p w14:paraId="66E1153F" w14:textId="7E59D303" w:rsidR="005E3EEB" w:rsidRPr="00230813" w:rsidRDefault="005E3EEB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Εάν υπάρχουν </w:t>
            </w:r>
            <w:r w:rsidR="00230813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άλλα παρόμοια έργα Δημοτικής υποδομής τα οποία υλοποιούνται  από τον φορέα υλοποίησης (ή τους φορείς υλοποίησης), παράλληλα με το προγραμματιζόμενο επενδυτικό έργο. </w:t>
            </w:r>
          </w:p>
          <w:p w14:paraId="609D5107" w14:textId="76223AE2" w:rsidR="00D01A05" w:rsidRPr="005B6927" w:rsidRDefault="00230813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Παρακαλούμε</w:t>
            </w:r>
            <w:r w:rsidRPr="00230813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επισυνάψτε</w:t>
            </w:r>
            <w:r w:rsidRPr="00230813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οποιαδήποτε</w:t>
            </w:r>
            <w:r w:rsidRPr="00230813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υποστηρικτικά έγγραφα, π.χ. ΣΔΑΕ, ΣΔΑΕΚ κλπ., στο Παράρτημα.</w:t>
            </w:r>
          </w:p>
        </w:tc>
      </w:tr>
      <w:tr w:rsidR="00D01A05" w:rsidRPr="00982B2B" w14:paraId="3A727BD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97C6" w14:textId="0951339C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1.3. </w:t>
            </w:r>
            <w:r w:rsidR="00230813">
              <w:rPr>
                <w:rFonts w:ascii="Source Sans Pro" w:hAnsi="Source Sans Pro"/>
                <w:b/>
                <w:color w:val="575757"/>
                <w:lang w:val="el-GR"/>
              </w:rPr>
              <w:t>Περιγραφή</w:t>
            </w:r>
            <w:r w:rsidR="00230813" w:rsidRPr="00230813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230813">
              <w:rPr>
                <w:rFonts w:ascii="Source Sans Pro" w:hAnsi="Source Sans Pro"/>
                <w:b/>
                <w:color w:val="575757"/>
                <w:lang w:val="el-GR"/>
              </w:rPr>
              <w:t>του</w:t>
            </w:r>
            <w:r w:rsidR="00230813" w:rsidRPr="00230813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230813">
              <w:rPr>
                <w:rFonts w:ascii="Source Sans Pro" w:hAnsi="Source Sans Pro"/>
                <w:b/>
                <w:color w:val="575757"/>
                <w:lang w:val="el-GR"/>
              </w:rPr>
              <w:t>επενδυτικού</w:t>
            </w:r>
            <w:r w:rsidR="00230813" w:rsidRPr="00230813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230813">
              <w:rPr>
                <w:rFonts w:ascii="Source Sans Pro" w:hAnsi="Source Sans Pro"/>
                <w:b/>
                <w:color w:val="575757"/>
                <w:lang w:val="el-GR"/>
              </w:rPr>
              <w:t>έργου</w:t>
            </w:r>
          </w:p>
        </w:tc>
      </w:tr>
      <w:tr w:rsidR="00D01A05" w:rsidRPr="00982B2B" w14:paraId="4B96E47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BBA9" w14:textId="61660187" w:rsidR="00230813" w:rsidRPr="00500FCD" w:rsidRDefault="00230813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προτεινόμενο επενδυτικό έργο, περιλαμβανομένων των προγραμματιζόμενων τεχνικών μέτρων</w:t>
            </w:r>
            <w:r w:rsidR="00500FCD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4"/>
            </w:r>
            <w:r w:rsidR="00F0739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  <w:p w14:paraId="683960F1" w14:textId="5E927CD3" w:rsidR="00500FCD" w:rsidRPr="00500FCD" w:rsidRDefault="00500FCD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Στο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πλαίσιο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αυτό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όπως υποβάλετε λεπτομέρειες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των τεχνικών αναλύσεων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στις οποίες βασίζεστε (π.χ. αποτελέσματα από ενεργειακούς ελέγχους οι οποίοι διεξήχθησαν για το έργο, αξιολόγηση των κατάλληλων τεχνολογικών επιλογών κλπ.) και αναφερθείτε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π.χ.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στα ακόλουθα: </w:t>
            </w:r>
          </w:p>
          <w:p w14:paraId="6174C3B9" w14:textId="0B292E81" w:rsidR="00500FCD" w:rsidRPr="00500FCD" w:rsidRDefault="00500FCD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Για τα δημόσια κτίρια: αριθμός </w:t>
            </w:r>
            <w:r w:rsidR="00620ABA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κτιρίων, εμβαδόν υπό διαχείριση, παρούσα ενεργειακή κατανάλωση, προτεινόμενες τεχνολογικές επιλογές, κλπ.</w:t>
            </w:r>
          </w:p>
          <w:p w14:paraId="34125773" w14:textId="45D27AD9" w:rsidR="00620ABA" w:rsidRPr="00733ED2" w:rsidRDefault="00733ED2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Για βελτίωση της αποδοτικότητας στη διανομή ενέργειας: προβλεπόμενη βελτίωση της ενεργειακής αποδοτικότητας, ιδιοκτησιακό καθεστώς των εγκαταστάσεων, κλπ.</w:t>
            </w:r>
          </w:p>
          <w:p w14:paraId="709C42AA" w14:textId="1B3C106A" w:rsidR="00733ED2" w:rsidRPr="00733ED2" w:rsidRDefault="00733ED2" w:rsidP="000B0E23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Για παραγωγή ανανεώσιμης ενέργειας: πηγή ανανεώσιμης ενέργειας που χρησιμοποιείται, προβλεπόμενη παραγωγή ενέργειας, προτεινόμενες τεχνολογικές επιλογές. </w:t>
            </w:r>
          </w:p>
          <w:p w14:paraId="5CB3E5D4" w14:textId="0F86C3FB" w:rsidR="00733ED2" w:rsidRPr="00733ED2" w:rsidRDefault="00BC249D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</w:t>
            </w:r>
            <w:r w:rsid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αρακαλούμε</w:t>
            </w:r>
            <w:r w:rsidR="00733ED2" w:rsidRP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</w:t>
            </w:r>
            <w:r w:rsidR="00733ED2" w:rsidRP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563E9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την προσέγγιση που θα εφαρμόσετε ώστε να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δημιουργήσετε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μεγάλα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πακέτα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αποτελούμενα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από έργα </w:t>
            </w:r>
            <w:r w:rsid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μικρότερης κλίμακας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aggregation</w:t>
            </w:r>
            <w:r w:rsidRPr="00BC249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/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bundling</w:t>
            </w:r>
            <w:r w:rsidRPr="00BC249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εάν κάτι τέτοιο ισχύει.</w:t>
            </w:r>
          </w:p>
          <w:p w14:paraId="0C1CE557" w14:textId="40191C92" w:rsidR="00114807" w:rsidRPr="005B6927" w:rsidRDefault="00BC249D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επισυνάψτε οποιαδήποτε υποστηρικτικά έγγραφα, π.χ. ενεργειακοί έλεγχοι (ενδεικτικά), αξιολογήσεις τεχνολογικών επιλογών (περίληψη) κλπ., στο Παράρτημα. </w:t>
            </w:r>
          </w:p>
        </w:tc>
      </w:tr>
      <w:tr w:rsidR="00D01A05" w:rsidRPr="00F66296" w14:paraId="04910A5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7DDA" w14:textId="3F8AA137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1.4. </w:t>
            </w:r>
            <w:r w:rsidR="00BC249D">
              <w:rPr>
                <w:rFonts w:ascii="Source Sans Pro" w:hAnsi="Source Sans Pro"/>
                <w:b/>
                <w:color w:val="575757"/>
                <w:lang w:val="el-GR"/>
              </w:rPr>
              <w:t>Ανάλυση αγοράς και εμπόδια</w:t>
            </w:r>
            <w:r w:rsidRPr="00685C6D">
              <w:rPr>
                <w:rFonts w:ascii="Arial" w:hAnsi="Arial"/>
                <w:color w:val="575757"/>
                <w:lang w:val="en-GB"/>
              </w:rPr>
              <w:t xml:space="preserve"> </w:t>
            </w:r>
          </w:p>
        </w:tc>
      </w:tr>
      <w:tr w:rsidR="00D01A05" w:rsidRPr="00982B2B" w14:paraId="3B18946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F70D" w14:textId="7B01D8FB" w:rsidR="00876CEE" w:rsidRPr="00876CEE" w:rsidRDefault="00876CEE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περιγράψτε τα ακόλουθα:</w:t>
            </w:r>
          </w:p>
          <w:p w14:paraId="1497EE12" w14:textId="460E073D" w:rsidR="00876CEE" w:rsidRPr="00876CEE" w:rsidRDefault="00876CEE" w:rsidP="00F6629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Συνθήκες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της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αγοράς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σχετικές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με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έργο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και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πιθαν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οί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ανταγωνιστές και</w:t>
            </w:r>
          </w:p>
          <w:p w14:paraId="527D343A" w14:textId="120E9101" w:rsidR="00876CEE" w:rsidRPr="00876CEE" w:rsidRDefault="001C4EEC" w:rsidP="00876CEE">
            <w:pPr>
              <w:pStyle w:val="Listenabsatz"/>
              <w:numPr>
                <w:ilvl w:val="0"/>
                <w:numId w:val="2"/>
              </w:numP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Γενικοί φραγμοί</w:t>
            </w:r>
            <w:r w:rsid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εμπόδια τα οποία έχουν αναγνωρισθεί από το έργο και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τρόποι</w:t>
            </w:r>
            <w:r w:rsid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με τους οποίους τα κενά αυτά γεφυρώνονται.</w:t>
            </w:r>
          </w:p>
          <w:p w14:paraId="07149158" w14:textId="5F3E3DBF" w:rsidR="00D01A05" w:rsidRPr="005B6927" w:rsidRDefault="00876CEE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επισυνάψτε </w:t>
            </w:r>
            <w:r w:rsid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οποιαδήποτε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υποστηρικτικά έγγραφα στο Παράρτημα.</w:t>
            </w:r>
          </w:p>
        </w:tc>
      </w:tr>
      <w:tr w:rsidR="00D01A05" w:rsidRPr="00F66296" w14:paraId="32640C97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2903B" w14:textId="57F8EEAD" w:rsidR="00D01A05" w:rsidRPr="00E8678B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E8678B">
              <w:rPr>
                <w:rFonts w:ascii="Source Sans Pro" w:hAnsi="Source Sans Pro"/>
                <w:b/>
                <w:color w:val="575757"/>
                <w:lang w:val="el-GR"/>
              </w:rPr>
              <w:t xml:space="preserve">1.5. </w:t>
            </w:r>
            <w:r w:rsidR="00E8678B">
              <w:rPr>
                <w:rFonts w:ascii="Source Sans Pro" w:hAnsi="Source Sans Pro"/>
                <w:b/>
                <w:color w:val="575757"/>
                <w:lang w:val="el-GR"/>
              </w:rPr>
              <w:t>Περίληψη των αναμενόμενων κύριων αποτελεσμάτων</w:t>
            </w:r>
          </w:p>
        </w:tc>
      </w:tr>
      <w:tr w:rsidR="00D01A05" w:rsidRPr="00982B2B" w14:paraId="39D54096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16BD" w14:textId="005DE136" w:rsidR="00E8678B" w:rsidRPr="00E8678B" w:rsidRDefault="00E8678B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συμπληρώστε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τον πιο κάτω πίνακα με τα αναμενόμενα αποτελέσματα από την υλοποίηση του επενδυτικού προγράμματος.</w:t>
            </w:r>
          </w:p>
          <w:p w14:paraId="180CB054" w14:textId="3CA198F5" w:rsidR="00BA10F7" w:rsidRPr="001C4EEC" w:rsidRDefault="00E8678B" w:rsidP="001C4EEC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όπως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υποβάλετε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λεπτομέρειες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για τους υπολογισμούς σας, περιλαμβανομένων 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των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σχετικών υποθέσεων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που έχουν γίνει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των γραμμών αναφοράς (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baselines</w:t>
            </w:r>
            <w:r w:rsidR="00D53754" w:rsidRP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), 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των 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συντελεστών μετατροπής, κλπ., στο Παράρτημα.</w:t>
            </w:r>
          </w:p>
        </w:tc>
      </w:tr>
      <w:tr w:rsidR="00D01A05" w:rsidRPr="003954E2" w14:paraId="5DDC5F28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4A242CEB" w14:textId="42027A74" w:rsidR="00F66296" w:rsidRPr="00630EE0" w:rsidRDefault="006E6C9F" w:rsidP="00F66296">
            <w:pPr>
              <w:tabs>
                <w:tab w:val="left" w:pos="284"/>
              </w:tabs>
              <w:spacing w:after="120"/>
              <w:rPr>
                <w:rFonts w:ascii="Arial" w:eastAsiaTheme="minorHAnsi" w:hAnsi="Arial" w:cs="Arial"/>
                <w:i/>
                <w:color w:val="575757"/>
                <w:szCs w:val="36"/>
                <w:lang w:val="en-GB" w:eastAsia="en-US"/>
              </w:rPr>
            </w:pPr>
            <w:proofErr w:type="spellStart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Εξοικονόμηση</w:t>
            </w:r>
            <w:proofErr w:type="spellEnd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 xml:space="preserve"> </w:t>
            </w:r>
            <w:proofErr w:type="spellStart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Ενέργει</w:t>
            </w:r>
            <w:proofErr w:type="spellEnd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ας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6AC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68DC1FCA" w14:textId="3D9D74A3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237" w14:textId="77777777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proofErr w:type="spellStart"/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</w:t>
            </w:r>
            <w:proofErr w:type="spellEnd"/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/y</w:t>
            </w:r>
          </w:p>
        </w:tc>
      </w:tr>
      <w:tr w:rsidR="00D01A05" w:rsidRPr="003954E2" w14:paraId="553458D3" w14:textId="77777777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A3B5FF0" w14:textId="73DC2E1D" w:rsidR="00D01A05" w:rsidRPr="00630EE0" w:rsidRDefault="006E6C9F" w:rsidP="00F66296">
            <w:pPr>
              <w:tabs>
                <w:tab w:val="left" w:pos="284"/>
              </w:tabs>
              <w:spacing w:after="120"/>
              <w:rPr>
                <w:rFonts w:ascii="Arial" w:eastAsiaTheme="minorHAnsi" w:hAnsi="Arial" w:cs="Arial"/>
                <w:i/>
                <w:color w:val="575757"/>
                <w:szCs w:val="36"/>
                <w:lang w:val="en-GB" w:eastAsia="en-US"/>
              </w:rPr>
            </w:pPr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Παρα</w:t>
            </w:r>
            <w:proofErr w:type="spellStart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γωγή</w:t>
            </w:r>
            <w:proofErr w:type="spellEnd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 xml:space="preserve"> </w:t>
            </w:r>
            <w:proofErr w:type="spellStart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Αν</w:t>
            </w:r>
            <w:proofErr w:type="spellEnd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 xml:space="preserve">ανεώσιμης </w:t>
            </w:r>
            <w:proofErr w:type="spellStart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Ενέργει</w:t>
            </w:r>
            <w:proofErr w:type="spellEnd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ας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4C" w14:textId="11A283C2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8CB" w14:textId="77777777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proofErr w:type="spellStart"/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</w:t>
            </w:r>
            <w:proofErr w:type="spellEnd"/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/y</w:t>
            </w:r>
          </w:p>
        </w:tc>
      </w:tr>
      <w:tr w:rsidR="00D01A05" w:rsidRPr="003954E2" w14:paraId="1FC15FC2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44088C4" w14:textId="51552F72" w:rsidR="00D01A05" w:rsidRPr="00630EE0" w:rsidRDefault="006E6C9F" w:rsidP="00F66296">
            <w:pPr>
              <w:tabs>
                <w:tab w:val="left" w:pos="284"/>
              </w:tabs>
              <w:spacing w:after="120"/>
              <w:rPr>
                <w:rFonts w:ascii="Arial" w:eastAsiaTheme="minorHAnsi" w:hAnsi="Arial" w:cs="Arial"/>
                <w:i/>
                <w:color w:val="575757"/>
                <w:szCs w:val="36"/>
                <w:lang w:val="en-GB" w:eastAsia="en-US"/>
              </w:rPr>
            </w:pPr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Απ</w:t>
            </w:r>
            <w:proofErr w:type="spellStart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οφυγή</w:t>
            </w:r>
            <w:proofErr w:type="spellEnd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 xml:space="preserve"> </w:t>
            </w:r>
            <w:proofErr w:type="spellStart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εκ</w:t>
            </w:r>
            <w:proofErr w:type="spellEnd"/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πομπών CO2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DF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4ACBB98B" w14:textId="137A3432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62" w14:textId="77777777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tCO2eq/y</w:t>
            </w:r>
          </w:p>
        </w:tc>
      </w:tr>
      <w:tr w:rsidR="00110352" w:rsidRPr="00982B2B" w14:paraId="12C724D5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8836B1E" w14:textId="1DF17E09" w:rsidR="00110352" w:rsidRPr="00630EE0" w:rsidRDefault="006E6C9F" w:rsidP="00AB6536">
            <w:pPr>
              <w:tabs>
                <w:tab w:val="left" w:pos="284"/>
              </w:tabs>
              <w:spacing w:after="120"/>
              <w:rPr>
                <w:rFonts w:ascii="Arial" w:eastAsiaTheme="minorHAnsi" w:hAnsi="Arial" w:cs="Arial"/>
                <w:i/>
                <w:color w:val="575757"/>
                <w:szCs w:val="36"/>
                <w:lang w:val="el-GR" w:eastAsia="en-US"/>
              </w:rPr>
            </w:pPr>
            <w:r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 xml:space="preserve">Άλλα κύρια αποτελέσματα </w:t>
            </w:r>
            <w:r w:rsidR="00110352"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>(</w:t>
            </w:r>
            <w:r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>κοινωνικά</w:t>
            </w:r>
            <w:r w:rsidR="00110352"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>,</w:t>
            </w:r>
            <w:r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 xml:space="preserve"> κλιματικά)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432" w14:textId="37A42D2A" w:rsidR="006E6C9F" w:rsidRPr="006E6C9F" w:rsidRDefault="006E6C9F" w:rsidP="00AB6536">
            <w:pPr>
              <w:tabs>
                <w:tab w:val="left" w:pos="284"/>
              </w:tabs>
              <w:spacing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</w:t>
            </w:r>
            <w:r w:rsidRPr="006E6C9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χ</w:t>
            </w:r>
            <w:r w:rsidRPr="006E6C9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βελτιωμένες</w:t>
            </w:r>
            <w:r w:rsidRPr="006E6C9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συνθήκες διαβίωσης/εργασίας για τους πολίτες, μειωμένη ρύπανση, μέτρα προσαρμογής</w:t>
            </w:r>
            <w:r w:rsidR="006E333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στην αλλαγή του κλίματος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κλπ.</w:t>
            </w:r>
          </w:p>
          <w:p w14:paraId="613D9698" w14:textId="4658825C" w:rsidR="00110352" w:rsidRPr="00E2002E" w:rsidRDefault="00110352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l-GR" w:eastAsia="en-US"/>
              </w:rPr>
            </w:pPr>
          </w:p>
        </w:tc>
      </w:tr>
      <w:tr w:rsidR="00D01A05" w:rsidRPr="00982B2B" w14:paraId="3878DC3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CAA29" w14:textId="5D4185EA" w:rsidR="00D01A05" w:rsidRPr="00425E3C" w:rsidRDefault="00110352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1.6.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>Δυνατότητα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αντιγραφής και σε άλλα </w:t>
            </w:r>
            <w:r w:rsidR="00EB4F7F">
              <w:rPr>
                <w:rFonts w:ascii="Source Sans Pro" w:hAnsi="Source Sans Pro"/>
                <w:b/>
                <w:color w:val="575757"/>
                <w:lang w:val="el-GR"/>
              </w:rPr>
              <w:t>περιβάλλοντα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>και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>/</w:t>
            </w:r>
            <w:r w:rsidR="00C76BB3">
              <w:rPr>
                <w:rFonts w:ascii="Source Sans Pro" w:hAnsi="Source Sans Pro"/>
                <w:b/>
                <w:color w:val="575757"/>
                <w:lang w:val="el-GR"/>
              </w:rPr>
              <w:t>ή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>μεγέθυνσης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>του έργου</w:t>
            </w:r>
          </w:p>
        </w:tc>
      </w:tr>
      <w:tr w:rsidR="00AB6536" w:rsidRPr="003954E2" w14:paraId="6E4F598E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69F" w14:textId="670E1446" w:rsidR="00425E3C" w:rsidRDefault="00425E3C" w:rsidP="00AB653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εξηγείστε πώς το έργο θα μπορούσε να αντιγραφεί και σε άλλα </w:t>
            </w:r>
            <w:r w:rsidR="00EB4F7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περιβάλλοντα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και/είτε έχει τη δυνατότητα να μεγεθυνθεί (στην περιφέρεια), δίδοντας έμφαση στους πιθανούς συνεργάτες που χρειάζονται για το σκοπό αυτό και αναφερόμενοι στα ακόλουθα:</w:t>
            </w:r>
          </w:p>
          <w:p w14:paraId="76A0C6BA" w14:textId="3309C7E2" w:rsidR="00425E3C" w:rsidRDefault="00425E3C" w:rsidP="00425E3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Εσωτερική αντιγραφή/μεγέθυνση από οργανισμό ο οποίος συνδέεται αυτή τη στιγμή με το έργο</w:t>
            </w:r>
          </w:p>
          <w:p w14:paraId="2DAC26C0" w14:textId="57EA6B53" w:rsidR="00425E3C" w:rsidRDefault="00425E3C" w:rsidP="00425E3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Επέκταση, διασύνδεση 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με περισσότερους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οργανισμ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ούς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και/ή</w:t>
            </w:r>
          </w:p>
          <w:p w14:paraId="16665173" w14:textId="31E6C940" w:rsidR="00AB6536" w:rsidRPr="001C4EEC" w:rsidRDefault="00425E3C" w:rsidP="001C4EE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Επανάληψη από 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άλλους.</w:t>
            </w:r>
          </w:p>
        </w:tc>
      </w:tr>
      <w:tr w:rsidR="00D01A05" w:rsidRPr="00982B2B" w14:paraId="0B89CE3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47C9" w14:textId="6F3D4481" w:rsidR="00D01A05" w:rsidRPr="00774300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774300">
              <w:rPr>
                <w:rFonts w:ascii="Source Sans Pro" w:hAnsi="Source Sans Pro"/>
                <w:b/>
                <w:color w:val="575757"/>
                <w:lang w:val="el-GR"/>
              </w:rPr>
              <w:t xml:space="preserve">1.7. </w:t>
            </w:r>
            <w:r w:rsidR="00774300">
              <w:rPr>
                <w:rFonts w:ascii="Source Sans Pro" w:hAnsi="Source Sans Pro"/>
                <w:b/>
                <w:color w:val="575757"/>
                <w:lang w:val="el-GR"/>
              </w:rPr>
              <w:t>Περίληψη</w:t>
            </w:r>
            <w:r w:rsidR="00774300" w:rsidRPr="00774300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774300">
              <w:rPr>
                <w:rFonts w:ascii="Source Sans Pro" w:hAnsi="Source Sans Pro"/>
                <w:b/>
                <w:color w:val="575757"/>
                <w:lang w:val="el-GR"/>
              </w:rPr>
              <w:t>των</w:t>
            </w:r>
            <w:r w:rsidR="00774300" w:rsidRPr="00774300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774300">
              <w:rPr>
                <w:rFonts w:ascii="Source Sans Pro" w:hAnsi="Source Sans Pro"/>
                <w:b/>
                <w:color w:val="575757"/>
                <w:lang w:val="el-GR"/>
              </w:rPr>
              <w:t>επενδυτικών στοιχείων (ή στοιχείου)</w:t>
            </w:r>
            <w:r w:rsidR="00774300" w:rsidRPr="00774300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774300">
              <w:rPr>
                <w:rFonts w:ascii="Source Sans Pro" w:hAnsi="Source Sans Pro"/>
                <w:b/>
                <w:color w:val="575757"/>
                <w:lang w:val="el-GR"/>
              </w:rPr>
              <w:t>που συνθέτουν το έργο</w:t>
            </w:r>
          </w:p>
        </w:tc>
      </w:tr>
      <w:tr w:rsidR="00D01A05" w:rsidRPr="00982B2B" w14:paraId="79B1D58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EBF" w14:textId="4321FEFE" w:rsidR="00D01A05" w:rsidRPr="001C4EEC" w:rsidRDefault="00774300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77430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όπως υποβάλετε μια σύντομη περίληψη των επενδυτικών στοιχείων (ή στοιχείου) που συνθέτουν το έργο στον πίνακα Α.</w:t>
            </w:r>
          </w:p>
        </w:tc>
      </w:tr>
    </w:tbl>
    <w:p w14:paraId="6199A853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304FCD29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0BC3C3FA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78CF1619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11141E01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232469EE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3B6D3591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3B891DE9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5A4905EA" w14:textId="55C98ACA" w:rsidR="00473592" w:rsidRPr="00E2002E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  <w:sectPr w:rsidR="00473592" w:rsidRPr="00E2002E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E2002E"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  <w:br w:type="page"/>
      </w:r>
    </w:p>
    <w:p w14:paraId="7E101DEC" w14:textId="6ED45000" w:rsidR="006F0D8F" w:rsidRPr="00EB00D5" w:rsidRDefault="00E74561">
      <w:pPr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</w:pPr>
      <w:r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>Πίνακας</w:t>
      </w:r>
      <w:r w:rsidR="006F0D8F" w:rsidRPr="00EB00D5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 xml:space="preserve"> </w:t>
      </w:r>
      <w:r w:rsidR="006F0D8F"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>A</w:t>
      </w:r>
      <w:r w:rsidR="006F0D8F" w:rsidRPr="00EB00D5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 xml:space="preserve"> – </w:t>
      </w:r>
      <w:r w:rsidR="006F0D8F" w:rsidRPr="00EB00D5">
        <w:rPr>
          <w:rFonts w:ascii="Source Sans Pro Black" w:hAnsi="Source Sans Pro Black" w:cs="Times New Roman"/>
          <w:i/>
          <w:color w:val="0069A9"/>
          <w:sz w:val="28"/>
          <w:szCs w:val="28"/>
          <w:lang w:val="el-GR"/>
        </w:rPr>
        <w:t>[1.7]</w:t>
      </w:r>
      <w:r w:rsidR="006F0D8F" w:rsidRPr="00EB00D5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Περίληψη</w:t>
      </w:r>
      <w:r w:rsidR="00EB00D5" w:rsidRP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των</w:t>
      </w:r>
      <w:r w:rsidR="00EB00D5" w:rsidRP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επενδυτικών</w:t>
      </w:r>
      <w:r w:rsidR="00EB00D5" w:rsidRP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στοιχείων</w:t>
      </w:r>
      <w:r w:rsidR="00EB00D5" w:rsidRP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(ή στοιχείου) που συνθέτουν το έργο</w:t>
      </w:r>
      <w:r w:rsidR="004B6552" w:rsidRPr="00685C6D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1162"/>
        <w:gridCol w:w="1531"/>
        <w:gridCol w:w="1559"/>
        <w:gridCol w:w="2693"/>
        <w:gridCol w:w="1560"/>
        <w:gridCol w:w="1842"/>
      </w:tblGrid>
      <w:tr w:rsidR="004B6552" w:rsidRPr="00982B2B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3F0ED4E2" w:rsidR="004B6552" w:rsidRPr="00E2002E" w:rsidRDefault="00EB00D5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Επενδυτικοί τομείς(ή τομέας): (παρακαλούμε προσδιορίστε)</w:t>
            </w:r>
          </w:p>
        </w:tc>
      </w:tr>
      <w:tr w:rsidR="004B6552" w:rsidRPr="009A6B60" w14:paraId="6C9A51B8" w14:textId="77777777" w:rsidTr="00E2002E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685C6D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#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701A3401" w:rsidR="004B6552" w:rsidRPr="00EB00D5" w:rsidRDefault="00EB00D5" w:rsidP="00EB00D5">
            <w:pPr>
              <w:tabs>
                <w:tab w:val="left" w:pos="284"/>
              </w:tabs>
              <w:jc w:val="center"/>
              <w:rPr>
                <w:rFonts w:ascii="Source Sans Pro" w:hAnsi="Source Sans Pro"/>
                <w:b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Επενδυτικό στοιχείο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40B1FE2D" w:rsidR="00D01A05" w:rsidRPr="00EB00D5" w:rsidRDefault="00EB00D5" w:rsidP="00EB00D5">
            <w:pPr>
              <w:tabs>
                <w:tab w:val="left" w:pos="284"/>
              </w:tabs>
              <w:jc w:val="center"/>
              <w:rPr>
                <w:rFonts w:ascii="Source Sans Pro" w:hAnsi="Source Sans Pro"/>
                <w:b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Περιγραφή του επενδυτικού στοιχείου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C220A0" w14:textId="22ADDB08" w:rsidR="00D01A05" w:rsidRPr="00685C6D" w:rsidRDefault="00EB00D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Μονάδες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8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34A4FA5" w14:textId="72EA8F56" w:rsidR="00EB00D5" w:rsidRPr="00AD10B4" w:rsidRDefault="00EB00D5" w:rsidP="004B6552">
            <w:pPr>
              <w:tabs>
                <w:tab w:val="left" w:pos="284"/>
              </w:tabs>
              <w:jc w:val="center"/>
              <w:rPr>
                <w:rFonts w:ascii="Source Sans Pro" w:hAnsi="Source Sans Pro"/>
                <w:b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Τρέχουσα κατανάλωση</w:t>
            </w:r>
            <w:r w:rsidR="00AD10B4" w:rsidRPr="00FF5C29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AD10B4">
              <w:rPr>
                <w:rFonts w:ascii="Source Sans Pro" w:hAnsi="Source Sans Pro"/>
                <w:b/>
                <w:color w:val="575757"/>
                <w:lang w:val="el-GR"/>
              </w:rPr>
              <w:t>ενέργειας</w:t>
            </w:r>
          </w:p>
          <w:p w14:paraId="4D6A6D85" w14:textId="096FF28F" w:rsidR="004B6552" w:rsidRPr="00EB00D5" w:rsidRDefault="004B6552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l-GR" w:eastAsia="en-US"/>
              </w:rPr>
            </w:pPr>
            <w:r w:rsidRPr="00EB00D5">
              <w:rPr>
                <w:rFonts w:ascii="Source Sans Pro" w:hAnsi="Source Sans Pro"/>
                <w:b/>
                <w:color w:val="575757"/>
                <w:lang w:val="el-GR"/>
              </w:rPr>
              <w:t xml:space="preserve"> (</w:t>
            </w:r>
            <w:proofErr w:type="spellStart"/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GWh</w:t>
            </w:r>
            <w:proofErr w:type="spellEnd"/>
            <w:r w:rsidRPr="00EB00D5">
              <w:rPr>
                <w:rFonts w:ascii="Source Sans Pro" w:hAnsi="Source Sans Pro"/>
                <w:b/>
                <w:color w:val="575757"/>
                <w:lang w:val="el-GR"/>
              </w:rPr>
              <w:t>/</w:t>
            </w: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year</w:t>
            </w:r>
            <w:r w:rsidRPr="00EB00D5">
              <w:rPr>
                <w:rFonts w:ascii="Source Sans Pro" w:hAnsi="Source Sans Pro"/>
                <w:b/>
                <w:color w:val="575757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117AECF2" w:rsidR="00D01A05" w:rsidRPr="00685C6D" w:rsidRDefault="00AD10B4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Εξοικονόμηση ενέργειας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2A6B6861" w:rsidR="00D01A05" w:rsidRPr="00AD10B4" w:rsidRDefault="00AD10B4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l-GR" w:eastAsia="en-US"/>
              </w:rPr>
            </w:pPr>
            <w:r w:rsidRPr="00AD10B4">
              <w:rPr>
                <w:rFonts w:ascii="Source Sans Pro" w:hAnsi="Source Sans Pro"/>
                <w:b/>
                <w:color w:val="575757"/>
                <w:lang w:val="el-GR"/>
              </w:rPr>
              <w:t xml:space="preserve">Παραγωγή Ανανεώσιμης Ενέργειας </w:t>
            </w:r>
            <w:r w:rsidR="009A6B60" w:rsidRPr="00AD10B4">
              <w:rPr>
                <w:rFonts w:ascii="Source Sans Pro" w:hAnsi="Source Sans Pro"/>
                <w:b/>
                <w:color w:val="575757"/>
                <w:lang w:val="el-GR"/>
              </w:rPr>
              <w:br/>
            </w:r>
            <w:r w:rsidR="00D01A05" w:rsidRPr="00AD10B4">
              <w:rPr>
                <w:rFonts w:ascii="Source Sans Pro" w:hAnsi="Source Sans Pro"/>
                <w:b/>
                <w:color w:val="575757"/>
                <w:lang w:val="el-GR"/>
              </w:rPr>
              <w:t>(</w:t>
            </w:r>
            <w:proofErr w:type="spellStart"/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>GWh</w:t>
            </w:r>
            <w:proofErr w:type="spellEnd"/>
            <w:r w:rsidR="00D01A05" w:rsidRPr="00AD10B4">
              <w:rPr>
                <w:rFonts w:ascii="Source Sans Pro" w:hAnsi="Source Sans Pro"/>
                <w:b/>
                <w:color w:val="575757"/>
                <w:lang w:val="el-GR"/>
              </w:rPr>
              <w:t>/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>year</w:t>
            </w:r>
            <w:r w:rsidR="00D01A05" w:rsidRPr="00AD10B4">
              <w:rPr>
                <w:rFonts w:ascii="Source Sans Pro" w:hAnsi="Source Sans Pro"/>
                <w:b/>
                <w:color w:val="575757"/>
                <w:lang w:val="el-GR"/>
              </w:rPr>
              <w:t>)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7B412445" w:rsidR="00D01A05" w:rsidRPr="00AD10B4" w:rsidRDefault="004C0FB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l-GR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Χρόνος</w:t>
            </w:r>
            <w:r w:rsidR="00AD10B4">
              <w:rPr>
                <w:rFonts w:ascii="Source Sans Pro" w:hAnsi="Source Sans Pro"/>
                <w:b/>
                <w:color w:val="575757"/>
                <w:lang w:val="el-GR"/>
              </w:rPr>
              <w:t xml:space="preserve"> αποπληρωμής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25175669" w:rsidR="00D01A05" w:rsidRPr="00685C6D" w:rsidRDefault="00AD10B4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Συνολικό επενδυτικό κόστος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</w:t>
            </w:r>
            <w:r w:rsidR="00E2002E">
              <w:rPr>
                <w:rFonts w:ascii="Source Sans Pro" w:hAnsi="Source Sans Pro"/>
                <w:b/>
                <w:color w:val="575757"/>
                <w:lang w:val="el-GR"/>
              </w:rPr>
              <w:t>ΕΥΡΩ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>)</w:t>
            </w:r>
          </w:p>
        </w:tc>
      </w:tr>
      <w:tr w:rsidR="004B6552" w:rsidRPr="009A6B60" w14:paraId="5609D96E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2B9F7943" w:rsidR="00D01A05" w:rsidRPr="00EB00D5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57556FB2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413BB445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4B16B813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685C6D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D031C4" w:rsidRPr="009A6B60" w14:paraId="5EA6FC0D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685C6D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9A6B60" w:rsidRPr="009A6B60" w14:paraId="7149E9F7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685C6D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37A68AA1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685C6D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F90DBC" w:rsidRPr="009A6B60" w14:paraId="05046634" w14:textId="77777777" w:rsidTr="00E2002E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37705BFF" w:rsidR="00F90DBC" w:rsidRPr="004C0FB9" w:rsidRDefault="004C0FB9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ΣΥΝΟΛΟ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</w:tbl>
    <w:p w14:paraId="042C65E3" w14:textId="405C9C8C" w:rsidR="00AD16FA" w:rsidRDefault="00AD16FA">
      <w:pPr>
        <w:sectPr w:rsidR="00AD16FA" w:rsidSect="00473592">
          <w:headerReference w:type="default" r:id="rId15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D01A05" w:rsidRPr="00982B2B" w14:paraId="15DED66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0739" w14:textId="02F5DD99" w:rsidR="00D01A05" w:rsidRPr="00E700F9" w:rsidRDefault="00C75780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el-GR"/>
              </w:rPr>
            </w:pP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Φορ</w:t>
            </w:r>
            <w:r w:rsid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έας</w:t>
            </w:r>
            <w:r w:rsidR="00160B18" w:rsidRPr="00160B18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/-</w:t>
            </w:r>
            <w:r w:rsidR="00160B18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ε</w:t>
            </w:r>
            <w:r w:rsidR="00E2002E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ί</w:t>
            </w:r>
            <w:r w:rsidR="00160B18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ς </w:t>
            </w: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Υλοποίησης</w:t>
            </w:r>
            <w:r w:rsidR="00E700F9" w:rsidRP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 </w:t>
            </w:r>
            <w:r w:rsid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και</w:t>
            </w:r>
            <w:r w:rsidR="00D01A05" w:rsidRP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 (</w:t>
            </w:r>
            <w:r w:rsid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τοπικοί</w:t>
            </w:r>
            <w:r w:rsidR="00D01A05" w:rsidRP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) </w:t>
            </w:r>
            <w:r w:rsid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Ενδιαφερόμενοι</w:t>
            </w:r>
            <w:r w:rsidR="00E700F9" w:rsidRP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 </w:t>
            </w:r>
          </w:p>
        </w:tc>
      </w:tr>
      <w:tr w:rsidR="00D01A05" w:rsidRPr="00982B2B" w14:paraId="51C2028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2CAFD" w14:textId="23660FD5" w:rsidR="00D01A05" w:rsidRPr="00E700F9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E700F9">
              <w:rPr>
                <w:rFonts w:ascii="Source Sans Pro" w:hAnsi="Source Sans Pro"/>
                <w:b/>
                <w:color w:val="575757"/>
                <w:lang w:val="el-GR"/>
              </w:rPr>
              <w:t xml:space="preserve">2.1. </w:t>
            </w:r>
            <w:r w:rsidR="00E700F9">
              <w:rPr>
                <w:rFonts w:ascii="Source Sans Pro" w:hAnsi="Source Sans Pro"/>
                <w:b/>
                <w:color w:val="575757"/>
                <w:lang w:val="el-GR"/>
              </w:rPr>
              <w:t>Γενική περιγραφή του Φορέα</w:t>
            </w:r>
            <w:r w:rsidR="00160B18">
              <w:rPr>
                <w:rFonts w:ascii="Source Sans Pro" w:hAnsi="Source Sans Pro"/>
                <w:b/>
                <w:color w:val="575757"/>
                <w:lang w:val="el-GR"/>
              </w:rPr>
              <w:t>/Φορέων</w:t>
            </w:r>
            <w:r w:rsidR="00E700F9">
              <w:rPr>
                <w:rFonts w:ascii="Source Sans Pro" w:hAnsi="Source Sans Pro"/>
                <w:b/>
                <w:color w:val="575757"/>
                <w:lang w:val="el-GR"/>
              </w:rPr>
              <w:t xml:space="preserve"> Υλοποίησης</w:t>
            </w:r>
          </w:p>
        </w:tc>
      </w:tr>
      <w:tr w:rsidR="00D01A05" w:rsidRPr="00982B2B" w14:paraId="7F08EB0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AC18" w14:textId="2037DBDE" w:rsidR="00E700F9" w:rsidRPr="00160B18" w:rsidRDefault="00E700F9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E700F9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 σύντομα:</w:t>
            </w:r>
          </w:p>
          <w:p w14:paraId="5FD14230" w14:textId="6B4362A9" w:rsidR="00E700F9" w:rsidRDefault="00E2002E" w:rsidP="00E700F9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 φορέα υλοποίησης (ή τους φορείς υλοποίησης)</w:t>
            </w:r>
            <w:r w:rsidR="00E700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ποιο είναι το ενδιαφέρον του</w:t>
            </w:r>
            <w:r w:rsidR="00CD6910" w:rsidRP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 w:rsidR="00C76BB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</w:t>
            </w:r>
            <w:r w:rsidR="00E700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ς</w:t>
            </w:r>
            <w:r w:rsidR="00CD6910" w:rsidRP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 w:rsidR="00E700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στο έργο, διαφοροποιώντας 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αυτόν(αυτούς)</w:t>
            </w:r>
            <w:r w:rsidR="00E700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από:</w:t>
            </w:r>
          </w:p>
          <w:p w14:paraId="1411F92F" w14:textId="3D382844" w:rsidR="00E700F9" w:rsidRDefault="00E700F9" w:rsidP="00E700F9">
            <w:pPr>
              <w:pStyle w:val="Listenabsatz"/>
              <w:numPr>
                <w:ilvl w:val="1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τον οργανισμό που 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διευθύνει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το επενδυτικ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ό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έργο και</w:t>
            </w:r>
            <w:r w:rsidR="00C76BB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από</w:t>
            </w:r>
          </w:p>
          <w:p w14:paraId="68AE21FD" w14:textId="02A674DA" w:rsidR="00E700F9" w:rsidRDefault="00E700F9" w:rsidP="00E700F9">
            <w:pPr>
              <w:pStyle w:val="Listenabsatz"/>
              <w:numPr>
                <w:ilvl w:val="1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άλλους οργανισμούς 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συνδεδεμένους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με </w:t>
            </w:r>
            <w:r w:rsidR="00E525A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 έργο αυτό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  <w:p w14:paraId="235084E5" w14:textId="59745FD5" w:rsidR="00E700F9" w:rsidRDefault="00C7273F" w:rsidP="00E700F9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Κατά πόσον ο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φορέας υλοποίησης (ή οι φορείς υλοποίησης)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έχει(έχουν)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προηγούμενη εμπειρία με επενδυτικά προγράμματα</w:t>
            </w:r>
          </w:p>
          <w:p w14:paraId="79F8E588" w14:textId="77344DF1" w:rsidR="00C7273F" w:rsidRDefault="00C7273F" w:rsidP="00E700F9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 επίπεδο δέσμευσης του Φορέα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(ή των 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Φορέων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Υλοποίησης στο προγραμματιζόμενο επενδυτικό έργο.</w:t>
            </w:r>
          </w:p>
          <w:p w14:paraId="57B2BCFC" w14:textId="5091291D" w:rsidR="00D01A05" w:rsidRPr="00E2002E" w:rsidRDefault="00C7273F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C7273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επισυνάψτε οποιαδήποτε υποστηρικτικά έγγραφα, π.χ. επιστολές δέσμευσης/υποστήριξης από συνδεδεμένους με το έργο συνεργάτες κλπ., στο Παράρτημα.</w:t>
            </w:r>
          </w:p>
        </w:tc>
      </w:tr>
      <w:tr w:rsidR="00D01A05" w:rsidRPr="00982B2B" w14:paraId="320BFC33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D89CB" w14:textId="6EC93580" w:rsidR="00D01A05" w:rsidRPr="00BA44B4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2.2. </w:t>
            </w:r>
            <w:r w:rsidR="00BA44B4">
              <w:rPr>
                <w:rFonts w:ascii="Source Sans Pro" w:hAnsi="Source Sans Pro"/>
                <w:b/>
                <w:color w:val="575757"/>
                <w:lang w:val="el-GR"/>
              </w:rPr>
              <w:t>Ιδιοκτησιακό</w:t>
            </w:r>
            <w:r w:rsidR="00BA44B4"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BA44B4">
              <w:rPr>
                <w:rFonts w:ascii="Source Sans Pro" w:hAnsi="Source Sans Pro"/>
                <w:b/>
                <w:color w:val="575757"/>
                <w:lang w:val="el-GR"/>
              </w:rPr>
              <w:t>καθεστώς</w:t>
            </w:r>
            <w:r w:rsidR="00CD6910"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CD6910">
              <w:rPr>
                <w:rFonts w:ascii="Source Sans Pro" w:hAnsi="Source Sans Pro"/>
                <w:b/>
                <w:color w:val="575757"/>
                <w:lang w:val="el-GR"/>
              </w:rPr>
              <w:t>των</w:t>
            </w:r>
            <w:r w:rsidR="00CD6910"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CD6910">
              <w:rPr>
                <w:rFonts w:ascii="Source Sans Pro" w:hAnsi="Source Sans Pro"/>
                <w:b/>
                <w:color w:val="575757"/>
                <w:lang w:val="el-GR"/>
              </w:rPr>
              <w:t>περιουσιακών</w:t>
            </w:r>
            <w:r w:rsidR="00CD6910"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CD6910">
              <w:rPr>
                <w:rFonts w:ascii="Source Sans Pro" w:hAnsi="Source Sans Pro"/>
                <w:b/>
                <w:color w:val="575757"/>
                <w:lang w:val="el-GR"/>
              </w:rPr>
              <w:t>στοιχείων</w:t>
            </w:r>
            <w:r w:rsid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και διοικητική δομή</w:t>
            </w:r>
          </w:p>
        </w:tc>
      </w:tr>
      <w:tr w:rsidR="00D01A05" w:rsidRPr="00982B2B" w14:paraId="3328E0A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CF48" w14:textId="29781C1D" w:rsidR="00BA44B4" w:rsidRDefault="00BA44B4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BA44B4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Παρακα</w:t>
            </w:r>
            <w:proofErr w:type="spellStart"/>
            <w:r w:rsidRPr="00BA44B4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λούμε</w:t>
            </w:r>
            <w:proofErr w:type="spellEnd"/>
            <w:r w:rsidRPr="00BA44B4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π</w:t>
            </w:r>
            <w:proofErr w:type="spellStart"/>
            <w:r w:rsidRPr="00BA44B4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εριγράψτε</w:t>
            </w:r>
            <w:proofErr w:type="spellEnd"/>
            <w:r w:rsidRPr="00BA44B4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A44B4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σύντομ</w:t>
            </w:r>
            <w:proofErr w:type="spellEnd"/>
            <w:r w:rsidRPr="00BA44B4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α:</w:t>
            </w:r>
          </w:p>
          <w:p w14:paraId="7FDB5800" w14:textId="1D5F75F0" w:rsidR="00BA44B4" w:rsidRDefault="00BA44B4" w:rsidP="00BA44B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Την ιδιοκτησιακή δομή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που αφορά τα περιουσιακά στοιχεία του έργου σε σχέση με τον/τους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Φορέα/Φορ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είς Υλοποίησης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0967D0BA" w14:textId="0BB80FC0" w:rsidR="00BA44B4" w:rsidRDefault="006C628C" w:rsidP="00BA44B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Τις</w:t>
            </w:r>
            <w:r w:rsidR="00BA44B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(νομικές) σχέσεις</w:t>
            </w:r>
            <w:r w:rsidR="00BA44B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μεταξύ του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</w:t>
            </w:r>
            <w:r w:rsidR="00BA44B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ιευθύνοντος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</w:t>
            </w:r>
            <w:r w:rsidR="00BA44B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ργανισμού και των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συνδεδεμένων οργανισμών σε σχέση με ολόκληρο το επενδυτικό έργο</w:t>
            </w:r>
          </w:p>
          <w:p w14:paraId="0FF7DEBE" w14:textId="487A7B7E" w:rsidR="004D207A" w:rsidRPr="00E2002E" w:rsidRDefault="00C76BB3" w:rsidP="00E2002E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Την</w:t>
            </w:r>
            <w:r w:rsidR="005138B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οργανωτική δομή και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τις</w:t>
            </w:r>
            <w:r w:rsidR="005138B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διαδικασίες λήψεως αποφάσεων για την υλοποίηση του επενδυτικού έργου, εξηγώντας τον τρόπο λήψεως των αποφάσεων αυτών και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το </w:t>
            </w:r>
            <w:r w:rsidR="005138B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ποιος λαμβάνει τις αποφάσεις αυτές.</w:t>
            </w:r>
          </w:p>
        </w:tc>
      </w:tr>
      <w:tr w:rsidR="00F90DBC" w:rsidRPr="00982B2B" w14:paraId="46775E29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BE32E" w14:textId="29F3DAB7" w:rsidR="00F90DBC" w:rsidRPr="00F8305E" w:rsidRDefault="005138B5" w:rsidP="00BA684C">
            <w:pPr>
              <w:pStyle w:val="Listenabsatz"/>
              <w:numPr>
                <w:ilvl w:val="1"/>
                <w:numId w:val="7"/>
              </w:num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lang w:val="el-GR"/>
              </w:rPr>
            </w:pPr>
            <w:r w:rsidRPr="00A36489">
              <w:rPr>
                <w:rFonts w:ascii="Source Sans Pro" w:hAnsi="Source Sans Pro"/>
                <w:b/>
                <w:color w:val="575757"/>
                <w:lang w:val="el-GR"/>
              </w:rPr>
              <w:t xml:space="preserve">Προφίλ κινδύνου </w:t>
            </w:r>
            <w:r w:rsidR="00BA684C">
              <w:rPr>
                <w:rFonts w:ascii="Source Sans Pro" w:hAnsi="Source Sans Pro"/>
                <w:b/>
                <w:color w:val="575757"/>
                <w:lang w:val="el-GR"/>
              </w:rPr>
              <w:t>για την οντότητα(ή τις οντότητες) η οποία</w:t>
            </w:r>
            <w:r w:rsidR="00C76BB3">
              <w:rPr>
                <w:rFonts w:ascii="Source Sans Pro" w:hAnsi="Source Sans Pro"/>
                <w:b/>
                <w:color w:val="575757"/>
                <w:lang w:val="el-GR"/>
              </w:rPr>
              <w:t>(οποίες)</w:t>
            </w:r>
            <w:r w:rsidR="00BA684C">
              <w:rPr>
                <w:rFonts w:ascii="Source Sans Pro" w:hAnsi="Source Sans Pro"/>
                <w:b/>
                <w:color w:val="575757"/>
                <w:lang w:val="el-GR"/>
              </w:rPr>
              <w:t xml:space="preserve"> θα είναι οικονομικά υπεύθυνη(υπεύθυνες)</w:t>
            </w:r>
          </w:p>
        </w:tc>
      </w:tr>
      <w:tr w:rsidR="00F90DBC" w:rsidRPr="00982B2B" w14:paraId="5A40C23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DF" w14:textId="6042E639" w:rsidR="00F90DBC" w:rsidRPr="00E2002E" w:rsidRDefault="00A36489" w:rsidP="00F36C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A3648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όπως υποβάλετε</w:t>
            </w:r>
            <w:r w:rsidRPr="00A3648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οποιεσδήποτε</w:t>
            </w:r>
            <w:r w:rsidRPr="00A3648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πληροφορίες μπορούν να βοηθήσουν ώστε να δημιουργηθεί το προφίλ κινδύνου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BA684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της οικονομικά υπεύθυνης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οντότητας</w:t>
            </w:r>
            <w:r w:rsidR="00BA684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(ή των οικονομικά υπευθύνων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οντοτήτων</w:t>
            </w:r>
            <w:r w:rsidR="00BA684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π.χ. </w:t>
            </w:r>
            <w:r w:rsidR="00882AF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χρηματοοικονομικές εκτιμήσεις, εξασφαλίσεις/εγγυήσεις, αξιολόγηση πιστοληπτικής ικανότητας, εάν </w:t>
            </w:r>
            <w:r w:rsidR="00C40D2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τα στοιχεία αυτά </w:t>
            </w:r>
            <w:r w:rsidR="00882AF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είναι διαθέσιμα.</w:t>
            </w:r>
          </w:p>
        </w:tc>
      </w:tr>
      <w:tr w:rsidR="00AD16FA" w:rsidRPr="009A6B60" w14:paraId="45EE3FB2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44B" w14:textId="4C2B5F0E" w:rsidR="00AD16FA" w:rsidRPr="00AE6AFD" w:rsidRDefault="00AD16FA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el-GR"/>
              </w:rPr>
            </w:pPr>
            <w:r w:rsidRPr="00AE6AFD">
              <w:rPr>
                <w:rFonts w:ascii="Source Sans Pro" w:hAnsi="Source Sans Pro"/>
                <w:b/>
                <w:color w:val="575757"/>
                <w:lang w:val="el-GR"/>
              </w:rPr>
              <w:t xml:space="preserve">2.4. </w:t>
            </w:r>
            <w:r w:rsidR="00AE6AFD" w:rsidRPr="00AE6AFD">
              <w:rPr>
                <w:rFonts w:ascii="Source Sans Pro" w:hAnsi="Source Sans Pro"/>
                <w:b/>
                <w:color w:val="575757"/>
                <w:lang w:val="el-GR"/>
              </w:rPr>
              <w:t xml:space="preserve"> (</w:t>
            </w:r>
            <w:r w:rsidR="00272AC1">
              <w:rPr>
                <w:rFonts w:ascii="Source Sans Pro" w:hAnsi="Source Sans Pro"/>
                <w:b/>
                <w:color w:val="575757"/>
                <w:lang w:val="el-GR"/>
              </w:rPr>
              <w:t>Τοπικό</w:t>
            </w:r>
            <w:r w:rsidR="00AE6AFD">
              <w:rPr>
                <w:rFonts w:ascii="Source Sans Pro" w:hAnsi="Source Sans Pro"/>
                <w:b/>
                <w:color w:val="575757"/>
                <w:lang w:val="el-GR"/>
              </w:rPr>
              <w:t xml:space="preserve"> επίπεδο) Ανάλυση </w:t>
            </w:r>
            <w:r w:rsidR="00BA684C">
              <w:rPr>
                <w:rFonts w:ascii="Source Sans Pro" w:hAnsi="Source Sans Pro"/>
                <w:b/>
                <w:color w:val="575757"/>
                <w:lang w:val="el-GR"/>
              </w:rPr>
              <w:t>Ε</w:t>
            </w:r>
            <w:r w:rsidR="00AE6AFD">
              <w:rPr>
                <w:rFonts w:ascii="Source Sans Pro" w:hAnsi="Source Sans Pro"/>
                <w:b/>
                <w:color w:val="575757"/>
                <w:lang w:val="el-GR"/>
              </w:rPr>
              <w:t>νδιαφερομένων</w:t>
            </w:r>
          </w:p>
        </w:tc>
      </w:tr>
      <w:tr w:rsidR="00AD16FA" w:rsidRPr="00982B2B" w14:paraId="24F7DFC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905" w14:textId="3A06D053" w:rsidR="00AE6AFD" w:rsidRDefault="00AE6AFD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Παρακαλούμε:</w:t>
            </w:r>
          </w:p>
          <w:p w14:paraId="6AD038F4" w14:textId="14E73F85" w:rsidR="00AE6AFD" w:rsidRDefault="00591FD6" w:rsidP="00591FD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</w:t>
            </w:r>
            <w:r w:rsidR="00AE6AFD" w:rsidRPr="00591FD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εριγράψτε τους επιπρόσθετους 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ενδιαφερόμενους</w:t>
            </w:r>
            <w:r w:rsidR="00AE6AFD" w:rsidRPr="00591FD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(κοινωνία των πολιτών, οικονομικούς 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ενδιαφερόμενους</w:t>
            </w:r>
            <w:r w:rsidR="00AE6AFD" w:rsidRPr="00591FD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κλπ.) και τον πιθανό τους ρόλο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στην</w:t>
            </w:r>
            <w:r w:rsidR="00AE6AFD" w:rsidRPr="00591FD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επιτυχία του επενδυτικού αυτού έργου</w:t>
            </w:r>
          </w:p>
          <w:p w14:paraId="181CC307" w14:textId="2056DB66" w:rsidR="00591FD6" w:rsidRDefault="00591FD6" w:rsidP="00591FD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Επισημάνετε τις ανάγκες του</w:t>
            </w:r>
            <w:r w:rsidR="003B14A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τις προσδοκίες τους από το προτεινόμενο επενδυτικό έργο</w:t>
            </w:r>
          </w:p>
          <w:p w14:paraId="2CDEA6B4" w14:textId="17C928BC" w:rsidR="00591FD6" w:rsidRDefault="00591FD6" w:rsidP="00591FD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Υποδείξτε το υφιστάμενο επίπεδο </w:t>
            </w:r>
            <w:r w:rsidR="00B8486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στήριξής τους προς το έργο</w:t>
            </w:r>
          </w:p>
          <w:p w14:paraId="1B1A1D81" w14:textId="50B171BE" w:rsidR="00591FD6" w:rsidRPr="00591FD6" w:rsidRDefault="00591FD6" w:rsidP="00591FD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Περιγράψτε </w:t>
            </w:r>
            <w:r w:rsidR="003B14A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τη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στρατηγική συμμετοχής</w:t>
            </w:r>
            <w:r w:rsidR="003B14A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την οποία σκοπεύετε να εφαρμόσετε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3B14A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στο μέλλον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με βάση τον ακόλουθο πίνακα.</w:t>
            </w:r>
          </w:p>
          <w:p w14:paraId="600E7052" w14:textId="38A5D50A" w:rsidR="00AD16FA" w:rsidRPr="00B8486B" w:rsidRDefault="00591FD6" w:rsidP="00AD16FA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Παρακαλούμε</w:t>
            </w:r>
            <w:r w:rsidRPr="00591FD6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επισυνάψτε τα οποιαδήποτε υποστηρικτικά έγγραφα, π.χ. απόδειξη </w:t>
            </w:r>
            <w:r w:rsidR="00B8486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στήριξης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, κλπ., στο Παράρτημα.</w:t>
            </w:r>
          </w:p>
        </w:tc>
      </w:tr>
      <w:tr w:rsidR="00AD16FA" w:rsidRPr="003954E2" w14:paraId="0A359569" w14:textId="77777777" w:rsidTr="00685C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C6E6FE8" w14:textId="08B9C1C5" w:rsidR="00AD16FA" w:rsidRPr="00B8486B" w:rsidRDefault="00591FD6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l-GR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 xml:space="preserve">Τύπος </w:t>
            </w:r>
            <w:r w:rsidR="00B8486B">
              <w:rPr>
                <w:rFonts w:ascii="Source Sans Pro Black" w:hAnsi="Source Sans Pro Black"/>
                <w:color w:val="575757"/>
                <w:szCs w:val="28"/>
                <w:lang w:val="el-GR"/>
              </w:rPr>
              <w:t>Ενδιαφερόμενου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3C7E8F4" w14:textId="00E81F40" w:rsidR="00AD16FA" w:rsidRPr="003D511B" w:rsidRDefault="00591FD6" w:rsidP="003D511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 Black" w:hAnsi="Source Sans Pro Black"/>
                <w:color w:val="575757"/>
                <w:szCs w:val="28"/>
                <w:lang w:val="el-GR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Τρέχουσα κατάσταση συμμετοχής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0ECAFAA5" w14:textId="23633568" w:rsidR="00AD16FA" w:rsidRPr="003D511B" w:rsidRDefault="003D511B" w:rsidP="003D511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 Black" w:hAnsi="Source Sans Pro Black"/>
                <w:color w:val="575757"/>
                <w:szCs w:val="28"/>
                <w:lang w:val="en-US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Μελλοντικές</w:t>
            </w:r>
            <w:r w:rsidRPr="003D511B">
              <w:rPr>
                <w:rFonts w:ascii="Source Sans Pro Black" w:hAnsi="Source Sans Pro Black"/>
                <w:color w:val="575757"/>
                <w:szCs w:val="28"/>
                <w:lang w:val="en-US"/>
              </w:rPr>
              <w:t xml:space="preserve"> </w:t>
            </w: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δραστηριότητες συμμετοχής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460B101F" w14:textId="3C6E10A4" w:rsidR="003D511B" w:rsidRPr="00D46328" w:rsidRDefault="003D511B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 Black" w:hAnsi="Source Sans Pro Black"/>
                <w:color w:val="575757"/>
                <w:szCs w:val="28"/>
                <w:lang w:val="el-GR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Εργαλεία</w:t>
            </w:r>
            <w:r w:rsidRPr="003D511B">
              <w:rPr>
                <w:rFonts w:ascii="Source Sans Pro Black" w:hAnsi="Source Sans Pro Black"/>
                <w:color w:val="575757"/>
                <w:szCs w:val="28"/>
                <w:lang w:val="el-GR"/>
              </w:rPr>
              <w:t>/</w:t>
            </w: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κανάλια</w:t>
            </w:r>
            <w:r w:rsidRPr="003D511B">
              <w:rPr>
                <w:rFonts w:ascii="Source Sans Pro Black" w:hAnsi="Source Sans Pro Black"/>
                <w:color w:val="575757"/>
                <w:szCs w:val="28"/>
                <w:lang w:val="el-GR"/>
              </w:rPr>
              <w:t xml:space="preserve"> </w:t>
            </w: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για</w:t>
            </w:r>
            <w:r w:rsidRPr="003D511B">
              <w:rPr>
                <w:rFonts w:ascii="Source Sans Pro Black" w:hAnsi="Source Sans Pro Black"/>
                <w:color w:val="575757"/>
                <w:szCs w:val="28"/>
                <w:lang w:val="el-GR"/>
              </w:rPr>
              <w:t xml:space="preserve"> </w:t>
            </w:r>
            <w:r w:rsidR="00240F94">
              <w:rPr>
                <w:rFonts w:ascii="Source Sans Pro Black" w:hAnsi="Source Sans Pro Black"/>
                <w:color w:val="575757"/>
                <w:szCs w:val="28"/>
                <w:lang w:val="el-GR"/>
              </w:rPr>
              <w:t>διάδοση</w:t>
            </w: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 xml:space="preserve"> και </w:t>
            </w:r>
            <w:r w:rsidR="00D46328">
              <w:rPr>
                <w:rFonts w:ascii="Source Sans Pro Black" w:hAnsi="Source Sans Pro Black"/>
                <w:color w:val="575757"/>
                <w:szCs w:val="28"/>
                <w:lang w:val="el-GR"/>
              </w:rPr>
              <w:t>αλληλεπίδραση</w:t>
            </w:r>
          </w:p>
          <w:p w14:paraId="7B5515E3" w14:textId="38CA8E37" w:rsidR="00AD16FA" w:rsidRPr="00FF5C29" w:rsidRDefault="00AD16FA" w:rsidP="00240F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</w:tr>
      <w:tr w:rsidR="00AD16FA" w:rsidRPr="003954E2" w14:paraId="56AE527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53" w14:textId="77777777" w:rsidR="00AD16FA" w:rsidRPr="00FF5C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07" w14:textId="77777777" w:rsidR="00AD16FA" w:rsidRPr="00FF5C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4B07E8" w14:textId="77777777" w:rsidR="00AD16FA" w:rsidRPr="00FF5C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1779F4" w14:textId="365829DE" w:rsidR="00AD16FA" w:rsidRPr="00FF5C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</w:tr>
      <w:tr w:rsidR="00D031C4" w:rsidRPr="003954E2" w14:paraId="468276BC" w14:textId="77777777" w:rsidTr="00381199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2D" w14:textId="77777777" w:rsidR="00D031C4" w:rsidRPr="00FF5C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FB8" w14:textId="77777777" w:rsidR="00D031C4" w:rsidRPr="00FF5C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8E87D8C" w14:textId="77777777" w:rsidR="00D031C4" w:rsidRPr="00FF5C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A255D8B" w14:textId="77777777" w:rsidR="00D031C4" w:rsidRPr="00FF5C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</w:tr>
      <w:tr w:rsidR="00381199" w:rsidRPr="003954E2" w14:paraId="5B2334C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B794" w14:textId="77777777" w:rsidR="00381199" w:rsidRPr="00FF5C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5ABF" w14:textId="77777777" w:rsidR="00381199" w:rsidRPr="00FF5C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660AC9" w14:textId="77777777" w:rsidR="00381199" w:rsidRPr="00FF5C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7B879BD" w14:textId="77777777" w:rsidR="00381199" w:rsidRPr="00FF5C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13489AC4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6B7DD" w14:textId="4BB69C7B" w:rsidR="00BA3528" w:rsidRPr="00685C6D" w:rsidRDefault="00D210D1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l-GR"/>
              </w:rPr>
              <w:t>Μελέτη νομικής σκοπιμότητας</w:t>
            </w:r>
          </w:p>
        </w:tc>
      </w:tr>
      <w:tr w:rsidR="00BA3528" w:rsidRPr="00982B2B" w14:paraId="5B166129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FFE2" w14:textId="1C67A8AF" w:rsidR="00BA3528" w:rsidRPr="006B4C10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el-GR"/>
              </w:rPr>
            </w:pPr>
            <w:r w:rsidRPr="006B4C1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3.1. </w:t>
            </w:r>
            <w:r w:rsidR="00D210D1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Μελέτη νομικής σκοπιμότητας</w:t>
            </w:r>
            <w:r w:rsidR="006B4C1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 για την προγραμματιζόμενη επένδυση</w:t>
            </w:r>
          </w:p>
        </w:tc>
      </w:tr>
      <w:tr w:rsidR="00BA3528" w:rsidRPr="00982B2B" w14:paraId="206B12CC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8A6" w14:textId="3A83E496" w:rsidR="006B4C10" w:rsidRDefault="006B4C10" w:rsidP="003E6F4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Παρακαλούμε:</w:t>
            </w:r>
          </w:p>
          <w:p w14:paraId="70E52D46" w14:textId="27DF9961" w:rsidR="006B4C10" w:rsidRDefault="006B4C10" w:rsidP="006B4C10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 τις νομικές απαιτήσεις</w:t>
            </w:r>
            <w:r w:rsidRPr="006B4C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τοπικές, εθνικές και 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πιθανώς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διεθνείς) οι οποίες εφαρμόζονται στο προγραμματιζόμενο επενδυτικό σχέδιο, π.χ. ρυθμίσεις οι οποίες αφορούν:</w:t>
            </w:r>
          </w:p>
          <w:p w14:paraId="71456CAD" w14:textId="39A0D19B" w:rsidR="006B4C10" w:rsidRDefault="006B4C10" w:rsidP="006B4C10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διαθέσιμους τύπους επένδυσης και συνθήκες ευρύτερου πλαισίου,</w:t>
            </w:r>
          </w:p>
          <w:p w14:paraId="61A20745" w14:textId="5685E030" w:rsidR="006B4C10" w:rsidRDefault="006B4C10" w:rsidP="006B4C10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την προσέγγιση που θα εφαρμοστεί για τη συγκεκριμένη επένδυση,</w:t>
            </w:r>
          </w:p>
          <w:p w14:paraId="68F67012" w14:textId="4A1DBE26" w:rsidR="006B4C10" w:rsidRDefault="006B4C10" w:rsidP="006B4C10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 δομή και το χρονοδιάγραμμα </w:t>
            </w:r>
            <w:r w:rsidR="00887BF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 κάθε ενός επενδυτικού βήματος (περιλαμβανομένων διαδικασιών δημοσίων συμβάσεων ή κανόνες λογιστικής καταχώρησης χρέους) κλπ.</w:t>
            </w:r>
          </w:p>
          <w:p w14:paraId="7214A75F" w14:textId="38B80D12" w:rsidR="00887BFB" w:rsidRDefault="00887BFB" w:rsidP="00887BF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Διευκρινίστε πιθανά νομικά/ρυθμιστικά κίνητρα και πώς αυτά μπορούν να χρησιμοποιηθούν για να ωφελήσουν το έργο, και </w:t>
            </w:r>
          </w:p>
          <w:p w14:paraId="6638F638" w14:textId="1BDD03C0" w:rsidR="00887BFB" w:rsidRPr="00FF4E03" w:rsidRDefault="00887BFB" w:rsidP="00F36C9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Διευκρινίστε πιθανά νομικά/ρυθμιστικά εμπόδια και πώς αυτά μπορούν να αντιμετωπιστούν.</w:t>
            </w:r>
          </w:p>
          <w:p w14:paraId="6DD50699" w14:textId="12D26A80" w:rsidR="003E6F44" w:rsidRPr="00FF4E03" w:rsidRDefault="00385F08" w:rsidP="00F36C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περιγράψτε τις προκαταρκτικές εκτιμήσεις και μελέτες οι οποίες διεκπεραιώθηκαν κατά τη διάρκεια της ανάπτυξης του επενδυτικού σχεδίου και επισυνάψτε τις οποιεσδήποτε αναλύσεις έγιναν 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για το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επενδυτικό σχέδιο. Παρακαλούμε επίσης δηλώστε κατά πόσο απαιτείται Εκτίμηση Περιβαλλοντικών Επιπτώσεων</w:t>
            </w:r>
            <w:r w:rsidR="00930333" w:rsidRP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</w:t>
            </w:r>
            <w:r w:rsid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ΕΠΕ - </w:t>
            </w:r>
            <w:r w:rsidR="00930333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EIA</w:t>
            </w:r>
            <w:r w:rsidR="00930333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0"/>
            </w:r>
            <w:r w:rsidR="00930333" w:rsidRP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Εάν η απάντησή σας είναι θετική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τότε εάν </w:t>
            </w:r>
            <w:r w:rsid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η ΕΠΕ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έχει </w:t>
            </w:r>
            <w:r w:rsid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ήδη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διεξαχθεί, υπογραμμίστε σύντομα τα αποτελέσματα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αυτής.</w:t>
            </w:r>
          </w:p>
        </w:tc>
      </w:tr>
    </w:tbl>
    <w:p w14:paraId="2B21FF87" w14:textId="7450AA91" w:rsidR="003E6F44" w:rsidRPr="00FF4E03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3954E2" w14:paraId="4B66DD7C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046BE" w14:textId="79112D3D" w:rsidR="00BA3528" w:rsidRPr="003954E2" w:rsidRDefault="00BC3B8A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l-GR"/>
              </w:rPr>
              <w:t>Οικονομική και χρηματοπιστωτική ανάλυση</w:t>
            </w:r>
          </w:p>
        </w:tc>
      </w:tr>
      <w:tr w:rsidR="00BA3528" w:rsidRPr="003954E2" w14:paraId="28DA25A1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BE8E" w14:textId="4FADA8D1" w:rsidR="00BA3528" w:rsidRPr="00685C6D" w:rsidRDefault="00BA3528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4.1. </w:t>
            </w:r>
            <w:r w:rsidR="00556B87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Εκτιμώμενο κόστος και έσοδα</w:t>
            </w:r>
          </w:p>
        </w:tc>
      </w:tr>
      <w:tr w:rsidR="00BA3528" w:rsidRPr="00982B2B" w14:paraId="13C63B2A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24A292C2" w14:textId="2265C4A7" w:rsidR="00556B87" w:rsidRDefault="00556B87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προσδιορίστε:</w:t>
            </w:r>
          </w:p>
          <w:p w14:paraId="0FC040AC" w14:textId="1F7523E9" w:rsidR="00657ABC" w:rsidRDefault="00556B87" w:rsidP="004D5672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24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Το εκτιμώμενο κόστος ανά κατηγορία κόστους, διαχωρίζοντας τις κεφαλαιουχικές δαπάνες 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CAPEX</w:t>
            </w:r>
            <w:r w:rsidR="00657ABC" w:rsidRP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και 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τα λειτουργικά έξοδα </w:t>
            </w:r>
            <w:r w:rsidR="00657ABC" w:rsidRP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O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PEX</w:t>
            </w:r>
            <w:r w:rsidR="00657ABC" w:rsidRP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–</w:t>
            </w:r>
            <w:r w:rsidR="00657ABC" w:rsidRP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εξοπλισμός και κόστος εγκατάστασης, εξωτερική υπεργολαβία, κόστος συντήρησης, κλπ.</w:t>
            </w:r>
            <w:r w:rsidR="004D567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</w:p>
          <w:p w14:paraId="35360167" w14:textId="0B663124" w:rsidR="00556B87" w:rsidRPr="00556B87" w:rsidRDefault="00657ABC" w:rsidP="00556B87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Εξοικονομήσεις </w:t>
            </w:r>
            <w:r w:rsidR="00CE56F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δαπανών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άλλα έσοδα</w:t>
            </w:r>
            <w:r w:rsidR="004D567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  <w:p w14:paraId="7D5728D4" w14:textId="1C6ABDF9" w:rsidR="00BA3528" w:rsidRPr="004D5672" w:rsidRDefault="006F0E6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παρουσιάστε περιληπτικά κόστος και</w:t>
            </w:r>
            <w:r w:rsidR="00C40D2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έσοδα</w:t>
            </w:r>
            <w:r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1"/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στον πιο κάτω πίνακα. Παρακαλούμε</w:t>
            </w:r>
            <w:r w:rsidRPr="006F0E6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παρουσιάστε</w:t>
            </w:r>
            <w:r w:rsidRPr="006F0E6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μια</w:t>
            </w:r>
            <w:r w:rsidRPr="006F0E6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πιο</w:t>
            </w:r>
            <w:r w:rsidRPr="006F0E6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λεπτομερή πρόβλεψη (παρουσιάζοντας το κόστος ανά επενδυτικό στοιχείο) της πορείας των ταμειακών ροών κατά τη διάρκεια ζωής του επενδυτικού έργου στο Παράρτημα.</w:t>
            </w:r>
          </w:p>
        </w:tc>
      </w:tr>
      <w:tr w:rsidR="00BA3528" w:rsidRPr="003954E2" w14:paraId="280D95F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D86E55" w14:textId="776AA98E" w:rsidR="00BA3528" w:rsidRPr="006F0E68" w:rsidRDefault="006F0E6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Κεφαλαιουχικές Δαπάνες (</w:t>
            </w:r>
            <w:r w:rsidR="00BA3528"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CAPEX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)</w:t>
            </w:r>
          </w:p>
        </w:tc>
      </w:tr>
      <w:tr w:rsidR="00BA3528" w:rsidRPr="003954E2" w14:paraId="65B3442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C3DD09C" w14:textId="106BCD32" w:rsidR="00BA3528" w:rsidRPr="00C40D2E" w:rsidRDefault="006F0E6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 κόστος των διαδικασιών προγραμματισμού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1E5" w14:textId="78BF14F6" w:rsidR="00BA3528" w:rsidRPr="00685C6D" w:rsidRDefault="004D567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760B9936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949B34E" w14:textId="12ABA087" w:rsidR="00BA3528" w:rsidRPr="00C40D2E" w:rsidRDefault="006F0E6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κόστος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εγκατάστασης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0D8" w14:textId="14554C34" w:rsidR="00BA3528" w:rsidRPr="00685C6D" w:rsidRDefault="004D567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10CF68DE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01960B" w14:textId="5D3A18B5" w:rsidR="00BA3528" w:rsidRPr="00C40D2E" w:rsidRDefault="006F0E6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 κόστος εξοπλισμού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59" w14:textId="0E423F39" w:rsidR="00BA3528" w:rsidRPr="00685C6D" w:rsidRDefault="004D567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4A4D6329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FF6D819" w14:textId="5D794197" w:rsidR="00BA3528" w:rsidRPr="00C40D2E" w:rsidRDefault="006F0E6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 xml:space="preserve">Άλλο-α </w:t>
            </w:r>
            <w:r w:rsidR="00BA3528"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[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παρακαλούμε διευκρινίστε</w:t>
            </w:r>
            <w:r w:rsidR="00BA3528"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3EA" w14:textId="0E18670C" w:rsidR="00BA3528" w:rsidRPr="00685C6D" w:rsidRDefault="004D567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460F9519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1FCDB" w14:textId="5BEA140A" w:rsidR="004D5672" w:rsidRPr="009954A1" w:rsidRDefault="006F0E68" w:rsidP="004D5672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Συνολικό επενδυτικό κόστος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E12AF" w14:textId="7E796ADF" w:rsidR="006138DB" w:rsidRPr="00685C6D" w:rsidRDefault="004D5672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12DC7D3D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ED7AB89" w14:textId="1CF6D620" w:rsidR="00BA3528" w:rsidRPr="009954A1" w:rsidRDefault="009954A1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l-GR"/>
              </w:rPr>
              <w:t>Λειτουργικά έξοδα (</w:t>
            </w:r>
            <w:r w:rsidR="00BA3528"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OPEX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l-GR"/>
              </w:rPr>
              <w:t>)</w:t>
            </w:r>
          </w:p>
        </w:tc>
      </w:tr>
      <w:tr w:rsidR="00BA3528" w:rsidRPr="003954E2" w14:paraId="351F8586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FBD582A" w14:textId="7E2AC16A" w:rsidR="00BA3528" w:rsidRPr="00C40D2E" w:rsidRDefault="009954A1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κόστος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συντήρησης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648" w14:textId="1ABE9802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1EDA6840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19C19DDE" w14:textId="5E96E27A" w:rsidR="00EC1C1C" w:rsidRPr="00C40D2E" w:rsidRDefault="009954A1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 κόστος προσωπικού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E1F" w14:textId="4641F511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19ECD82C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E1EB1CE" w14:textId="5C9D189B" w:rsidR="00EC1C1C" w:rsidRPr="00C40D2E" w:rsidRDefault="009954A1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 κόστος εξωτερικής υπεργολαβίας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5BE" w14:textId="7207DA19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2A40908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5523675" w14:textId="536E867E" w:rsidR="00BA3528" w:rsidRPr="00C40D2E" w:rsidRDefault="009954A1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Άλλο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-α [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παρακαλούμε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διευκρινίστε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2A4" w14:textId="3CAD6660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3A36CF74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578AB" w14:textId="70549003" w:rsidR="00BA3528" w:rsidRPr="00C40D2E" w:rsidRDefault="009954A1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  <w:t xml:space="preserve">Συνολικές </w:t>
            </w:r>
            <w:r w:rsidR="00CE56F6" w:rsidRPr="00C40D2E"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  <w:t>λειτουργικές δαπάνες</w:t>
            </w:r>
            <w:r w:rsidRPr="00C40D2E"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  <w:t xml:space="preserve">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2E1A2" w14:textId="65C57390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1060B2A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C1798B" w14:textId="60A9875B" w:rsidR="00BA3528" w:rsidRPr="00C40D2E" w:rsidRDefault="00CE56F6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  <w:t>Έσοδα</w:t>
            </w:r>
          </w:p>
        </w:tc>
      </w:tr>
      <w:tr w:rsidR="00BA3528" w:rsidRPr="003954E2" w14:paraId="705D85A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8B15188" w14:textId="208A69FE" w:rsidR="00BA3528" w:rsidRPr="00C40D2E" w:rsidRDefault="00CE56F6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Εξοικονομήσεις ενέργειας</w:t>
            </w:r>
            <w:r w:rsidR="00BA3528"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ετησίως</w:t>
            </w:r>
            <w:r w:rsidR="00BA3528"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17" w14:textId="58773CFE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4232DB0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EDCE12F" w14:textId="7C40E2C1" w:rsidR="00EC1C1C" w:rsidRPr="00C40D2E" w:rsidRDefault="00CE56F6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Τέλη Λειτουργίας και Συντήρησης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9D" w14:textId="55B285F4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185411E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35C21C8" w14:textId="45D6A6CB" w:rsidR="00EC1C1C" w:rsidRPr="00C40D2E" w:rsidRDefault="00CE56F6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Παροχή ενέργειας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9FF" w14:textId="4DFFF488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464997B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C4083F8" w14:textId="0F354766" w:rsidR="00EC1C1C" w:rsidRPr="00C40D2E" w:rsidRDefault="00CE56F6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Άλλα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έσοδα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 (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ετησίως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</w:rPr>
              <w:t>) [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παρακαλούμε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διευκρινίστε]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64" w14:textId="445C9ADC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5342EE05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953AA" w14:textId="5C2CCFFB" w:rsidR="00BA3528" w:rsidRPr="00021955" w:rsidRDefault="00CE56F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l-GR"/>
              </w:rPr>
              <w:t>Συνολικά έσοδα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B7C78" w14:textId="06DA6241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D23433" w:rsidRPr="003954E2" w14:paraId="099DAB7D" w14:textId="77777777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A93" w14:textId="77777777" w:rsidR="00D23433" w:rsidRPr="003954E2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en-GB"/>
              </w:rPr>
            </w:pPr>
          </w:p>
        </w:tc>
      </w:tr>
      <w:tr w:rsidR="00D031C4" w:rsidRPr="003954E2" w14:paraId="4F30CE91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4F15" w14:textId="3DFA74B5" w:rsidR="00D031C4" w:rsidRPr="00685C6D" w:rsidRDefault="00D031C4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4.2. </w:t>
            </w:r>
            <w:r w:rsidR="00CE56F6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Οικονομική βιωσιμότητα</w:t>
            </w:r>
          </w:p>
        </w:tc>
      </w:tr>
      <w:tr w:rsidR="00D031C4" w:rsidRPr="00982B2B" w14:paraId="57CCC7C3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21D4" w14:textId="2C970AB7" w:rsidR="00D031C4" w:rsidRPr="00021955" w:rsidRDefault="001B3891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συμπληρώστε τον πιο κάτω πίνακα με τους </w:t>
            </w:r>
            <w:r w:rsid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δείκτες για την επένδυση.</w:t>
            </w:r>
          </w:p>
        </w:tc>
      </w:tr>
      <w:tr w:rsidR="00FA5949" w:rsidRPr="003954E2" w14:paraId="1B665F98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3F5037" w14:textId="7E68C1B6" w:rsidR="00FA5949" w:rsidRPr="00021955" w:rsidRDefault="00021955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Απλή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περίοδος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αποπληρωμής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FF53874" w14:textId="29666882" w:rsidR="00FA5949" w:rsidRPr="00685C6D" w:rsidRDefault="00021955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Καθαρή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Παρούσα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Αξία</w:t>
            </w:r>
            <w:r w:rsidR="00381135" w:rsidRPr="00381135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vertAlign w:val="baseline"/>
                <w:lang w:val="en-GB"/>
              </w:rPr>
              <w:t xml:space="preserve"> </w:t>
            </w:r>
            <w:r w:rsidR="00FA5949" w:rsidRPr="00653667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121DE9F" w14:textId="2EFB75FB" w:rsidR="00FA5949" w:rsidRPr="00021955" w:rsidRDefault="00021955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Εσωτερικός Συντελεστής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Απόδοσης</w:t>
            </w:r>
          </w:p>
        </w:tc>
      </w:tr>
      <w:tr w:rsidR="00FA5949" w:rsidRPr="003954E2" w14:paraId="152796EE" w14:textId="77777777" w:rsidTr="0003521A">
        <w:trPr>
          <w:trHeight w:val="3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6050" w14:textId="77777777" w:rsidR="00FA5949" w:rsidRPr="0003521A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B3F" w14:textId="72035F07" w:rsidR="00FA5949" w:rsidRPr="0003521A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l-G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E3D" w14:textId="3850314E" w:rsidR="00FA5949" w:rsidRPr="0003521A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</w:tr>
      <w:tr w:rsidR="00D031C4" w:rsidRPr="00982B2B" w14:paraId="3BAD2335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51F" w14:textId="6B40242E" w:rsidR="00D031C4" w:rsidRPr="00021955" w:rsidRDefault="00381135" w:rsidP="00F36C9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επισυνάψτε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τους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σχετικούς υπολογισμούς στο Παράρτημα, </w:t>
            </w:r>
            <w:r w:rsidR="0076269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αιτιολογώντας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το προεξοφλητικό επιτόκιο (</w:t>
            </w:r>
            <w:r w:rsidRPr="0003521A">
              <w:rPr>
                <w:rFonts w:ascii="Source Sans Pro" w:hAnsi="Source Sans Pro"/>
                <w:color w:val="575757"/>
                <w:sz w:val="18"/>
                <w:szCs w:val="18"/>
              </w:rPr>
              <w:t>discount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Pr="0003521A">
              <w:rPr>
                <w:rFonts w:ascii="Source Sans Pro" w:hAnsi="Source Sans Pro"/>
                <w:color w:val="575757"/>
                <w:sz w:val="18"/>
                <w:szCs w:val="18"/>
              </w:rPr>
              <w:t>rate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 οποίο χρησιμοποιήθηκε και επεξηγώντας τις συγκεκριμένες λεπτομέρειες του έργου/τεχνολογίας (π.χ. χρόνος ζωής, συντήρηση, κλπ.).</w:t>
            </w:r>
          </w:p>
        </w:tc>
      </w:tr>
      <w:tr w:rsidR="00653667" w:rsidRPr="00653667" w14:paraId="31B5CC44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C3B25" w14:textId="62B4D022" w:rsidR="00D031C4" w:rsidRPr="00BC13D3" w:rsidRDefault="00D031C4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l-GR"/>
              </w:rPr>
            </w:pPr>
            <w:r w:rsidRPr="00BC13D3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4.3. </w:t>
            </w:r>
            <w:r w:rsidR="00BC13D3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Κίνδυνος και μέτρα</w:t>
            </w:r>
            <w:r w:rsidR="00BC13D3" w:rsidRPr="00BC13D3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 </w:t>
            </w:r>
            <w:r w:rsidR="00BC13D3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μετριασμού </w:t>
            </w:r>
            <w:r w:rsidR="002B7EE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αυτού</w:t>
            </w:r>
          </w:p>
        </w:tc>
      </w:tr>
      <w:tr w:rsidR="00653667" w:rsidRPr="00653667" w14:paraId="382333EB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4BF1" w14:textId="1F040953" w:rsidR="00021955" w:rsidRPr="00021955" w:rsidRDefault="00BD1CD8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τους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κρίσιμους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κινδύνους οι οποίοι μπορούν να επηρεάσουν την υλοποίηση του έργου, την πιθανότητα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αυτοί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να συμβούν και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τις 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δυνητικές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επιπτώσεις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που μπορεί να έχουν αυτοί στο έργο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. </w:t>
            </w:r>
            <w:r w:rsidR="00C0789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Επίσης,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περιγράψτε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και αντίστοιχα μέτρα μετριασμού κινδύνων που προγραμματίζετε ώστε να επιτύχετε τους επενδυτικούς στόχους,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με χρήση 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π.χ.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 πιο κάτω πίνακα. Παραδείγματα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κινδύνων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περιλαμβάνουν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αλλαγές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στη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νομοθεσία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ρυθμιστικά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θέματα, μελλοντικές εκλογές, χρηματοπιστωτικοί κίνδυνοι, κίνδυνοι ζήτησης, κίνδυνοι εγκρίσεων, μη διαθεσιμότητα της απαραίτητης εμπειρογνωμοσύνης κλπ.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653667" w14:paraId="41C2A0CF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0F17F78" w14:textId="090220FF" w:rsidR="00D23433" w:rsidRPr="002B7EE0" w:rsidRDefault="002B7EE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Κίνδυνος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BB407DE" w14:textId="5313D848" w:rsidR="00D23433" w:rsidRPr="002B7EE0" w:rsidRDefault="002B7EE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 xml:space="preserve">Πιθανότητα </w:t>
            </w:r>
            <w:r w:rsidR="00454595"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br/>
              <w:t>(</w:t>
            </w: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να συμβεί</w:t>
            </w:r>
            <w:r w:rsidR="00454595"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249EBCD2" w14:textId="0E4F531C" w:rsidR="00D23433" w:rsidRPr="002B7EE0" w:rsidRDefault="002B7EE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Επιπτώσεις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8BE90B6" w14:textId="4E3784ED" w:rsidR="00D23433" w:rsidRPr="00685C6D" w:rsidRDefault="002B7EE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Μέτρα μετριασμού κινδύνου</w:t>
            </w:r>
          </w:p>
        </w:tc>
      </w:tr>
      <w:tr w:rsidR="00653667" w:rsidRPr="00653667" w14:paraId="412EC531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76E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2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2817B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12E1D81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</w:tr>
      <w:tr w:rsidR="00D23433" w:rsidRPr="004D207A" w14:paraId="7CC341CD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C9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6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9FD69D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7CF92311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  <w:tr w:rsidR="00D23433" w:rsidRPr="004D207A" w14:paraId="049CC77A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1D5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EF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FA1DAC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05128F3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982B2B" w14:paraId="28B35EE4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719C" w14:textId="67117DE4" w:rsidR="00D031C4" w:rsidRPr="00FF5C29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l-GR"/>
              </w:rPr>
            </w:pPr>
            <w:r w:rsidRPr="002B7EE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4.4. </w:t>
            </w:r>
            <w:r w:rsidR="002B7EE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Χρηματοπιστωτική προσέγγιση και χρηματοδοτικές πηγές</w:t>
            </w:r>
          </w:p>
        </w:tc>
      </w:tr>
      <w:tr w:rsidR="00D031C4" w:rsidRPr="00982B2B" w14:paraId="7D83684D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8A64" w14:textId="3693E404" w:rsidR="002B7EE0" w:rsidRDefault="002B7EE0" w:rsidP="0038687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περιγράψτε με λεπτομέρεια τις χρηματοπιστωτική προσέγγιση που 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θα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ακολουθήσετε, περιλαμβανομένων των διαφορετικών πηγών χρηματοδότησης (π.χ. </w:t>
            </w:r>
            <w:r w:rsidR="00122FE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ίδια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κεφάλαια, χορηγίες, δάνεια με ευνοϊκούς όρους, (τραπεζικά) δάνεια, εγγυήσεις, εξωτερικές επενδύσεις, κλπ.) και το βαθμό της δέσμευσης αυτών (δηλ. συμβουλευτική διαδικασία, τρέχουσα διαδικασία, διαπραγματευτική διαδικασία, ύπαρξη συμβολαίου).</w:t>
            </w:r>
          </w:p>
          <w:p w14:paraId="51C13E64" w14:textId="55B88EB0" w:rsidR="00E83DCB" w:rsidRPr="000F7EFC" w:rsidRDefault="002B7EE0" w:rsidP="000F7EFC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</w:t>
            </w:r>
            <w:r w:rsidR="003C37C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υποδείξτε τις προγραμματιζόμενες χρηματοδοτικές πηγές για την επένδυση στον πιο κάτω πίνακα, περιλαμβανομένης της χρηματοδότησης που ζητείται</w:t>
            </w:r>
            <w:r w:rsidR="003C37C2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3"/>
            </w:r>
            <w:r w:rsidR="003C37C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D031C4" w:rsidRPr="003954E2" w14:paraId="335D24CA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6F076F4" w14:textId="7E9D3D8B" w:rsidR="00D031C4" w:rsidRPr="00FA3BBE" w:rsidRDefault="003C37C2" w:rsidP="00D031C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color w:val="575757"/>
                <w:sz w:val="20"/>
                <w:szCs w:val="36"/>
                <w:lang w:val="en-GB"/>
              </w:rPr>
            </w:pP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>Συνολικό επενδυτικό κόστος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278E" w14:textId="1C2EC01A" w:rsidR="00D031C4" w:rsidRPr="00685C6D" w:rsidRDefault="000F7EF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F7EFC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031C4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/100%</w:t>
            </w:r>
          </w:p>
        </w:tc>
      </w:tr>
      <w:tr w:rsidR="00D031C4" w:rsidRPr="003954E2" w14:paraId="73A6EE80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74F4EF" w14:textId="0E1841A0" w:rsidR="00D031C4" w:rsidRPr="00FA3BBE" w:rsidRDefault="003C37C2" w:rsidP="00D031C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color w:val="575757"/>
                <w:sz w:val="20"/>
                <w:szCs w:val="36"/>
                <w:lang w:val="en-GB"/>
              </w:rPr>
            </w:pP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>Αιτούμενη χρηματοδότηση</w:t>
            </w:r>
            <w:r w:rsidR="00D031C4"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E445" w14:textId="377F3FAB" w:rsidR="00D031C4" w:rsidRPr="00685C6D" w:rsidRDefault="000F7EF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F7EFC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031C4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/…% </w:t>
            </w:r>
          </w:p>
        </w:tc>
      </w:tr>
      <w:tr w:rsidR="00D031C4" w:rsidRPr="003954E2" w14:paraId="57D91FE8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D0B6C16" w14:textId="239D9F11" w:rsidR="00D031C4" w:rsidRPr="00FA3BBE" w:rsidRDefault="00122FE5" w:rsidP="00D031C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color w:val="575757"/>
                <w:sz w:val="20"/>
                <w:szCs w:val="36"/>
                <w:lang w:val="en-US"/>
              </w:rPr>
            </w:pP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>Χρηματοδότηση με ίδια κεφάλαια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D83A" w14:textId="59827B8A" w:rsidR="00D031C4" w:rsidRPr="00685C6D" w:rsidRDefault="000F7EF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F7EFC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031C4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/…%</w:t>
            </w:r>
          </w:p>
        </w:tc>
      </w:tr>
      <w:tr w:rsidR="00E83DCB" w:rsidRPr="003954E2" w14:paraId="5539C3F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88E4A09" w14:textId="34F45CB1" w:rsidR="00E83DCB" w:rsidRPr="00FA3BBE" w:rsidRDefault="00122FE5" w:rsidP="00D031C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36"/>
                <w:lang w:val="en-GB"/>
              </w:rPr>
            </w:pP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 xml:space="preserve">Άλλες πηγές </w:t>
            </w:r>
            <w:r w:rsidR="00E83DCB"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n-GB"/>
              </w:rPr>
              <w:t>[</w:t>
            </w: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>παρακαλούμε διευκρινίστε</w:t>
            </w:r>
            <w:r w:rsidR="00E83DCB"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n-GB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15A2" w14:textId="0C572481" w:rsidR="00E83DCB" w:rsidRPr="00685C6D" w:rsidRDefault="000F7EF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F7EFC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E83DCB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/…%</w:t>
            </w:r>
          </w:p>
        </w:tc>
      </w:tr>
    </w:tbl>
    <w:p w14:paraId="2049EB15" w14:textId="0E240ED2" w:rsidR="00B77AC7" w:rsidRDefault="00B77AC7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4373BEA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E4116" w14:textId="3B3F14CE" w:rsidR="00BA3528" w:rsidRPr="003954E2" w:rsidRDefault="009D2766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l-GR"/>
              </w:rPr>
              <w:t>Επενδυτικός χάρτης πορείας</w:t>
            </w:r>
          </w:p>
        </w:tc>
      </w:tr>
      <w:tr w:rsidR="00BA3528" w:rsidRPr="003954E2" w14:paraId="29139D3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53E4B" w14:textId="66616076" w:rsidR="00BA3528" w:rsidRPr="00685C6D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5.1. </w:t>
            </w:r>
            <w:r w:rsidR="009D2766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Δραστηριότητες Τεχνικής Βοήθειας</w:t>
            </w: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  </w:t>
            </w:r>
          </w:p>
        </w:tc>
      </w:tr>
      <w:tr w:rsidR="00BA3528" w:rsidRPr="00982B2B" w14:paraId="25E77A3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644" w14:textId="2CD3C592" w:rsidR="00BA3528" w:rsidRPr="005D3E92" w:rsidRDefault="009D2766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περιγράψτε εάν επιπρόσθετοι τρόποι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(ή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τρόπος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υποστήριξης απαιτούνται (ή θα απαιτηθούν) κατά τη διάρκεια της υλοποίησης του επενδυτικού έργου (π.χ. τεχνική εμπειρογνωμοσύνη, νομικές συμβουλές, προετοιμασία</w:t>
            </w:r>
            <w:r w:rsidRPr="009D276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συμβάσεων, 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διαμόρφωση </w:t>
            </w:r>
            <w:r w:rsidR="00FF232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χρηματοπιστωτική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ς</w:t>
            </w:r>
            <w:r w:rsidR="00FF232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δομής</w:t>
            </w:r>
            <w:r w:rsidR="00FF232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ενεργειακοί έλεγχοι, επιχειρησιακά πλάνα, κλπ.).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</w:p>
        </w:tc>
      </w:tr>
      <w:tr w:rsidR="00B77AC7" w:rsidRPr="003954E2" w14:paraId="2C80252F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F491" w14:textId="4EBA768D" w:rsidR="00B77AC7" w:rsidRPr="00685C6D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5.2. </w:t>
            </w:r>
            <w:r w:rsidR="0032505B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Πρόγραμμα εργασιών</w:t>
            </w:r>
          </w:p>
        </w:tc>
      </w:tr>
      <w:tr w:rsidR="00B77AC7" w:rsidRPr="00982B2B" w14:paraId="0BBFA8B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112" w14:textId="41EAEF0C" w:rsidR="0032505B" w:rsidRDefault="00FF5C29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FF5C2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παρουσιάστε 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με ξεκάθαρο τρόπο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σε ποια φάση βρίσκεται τώρα το έργο/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την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επενδυτική κατάσταση μέχρι στιγμής (π.χ. σε ποιο στάδιο βρίσκονται οι εγκρίσεις και οι άδειες, πιθανές δραστηριότητες που υπολείπονται για να μπορέσει να ξεκινήσει το έργο).</w:t>
            </w:r>
          </w:p>
          <w:p w14:paraId="6FC226CA" w14:textId="10D4B6F8" w:rsidR="00FF5C29" w:rsidRPr="00914BC1" w:rsidRDefault="00FF5C29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Χρησιμοποιήστε τον πιο κάτω πίνακα για να παρουσιάσετε τα επόμενα βήματα της διαδικασίας </w:t>
            </w:r>
            <w:r w:rsidR="00914BC1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εκκίνησης των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914BC1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προγραμματισμένων επενδύσεων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περιλαμβανομένου του προγραμματισμού εργασιών και της κατανομής πόρων.</w:t>
            </w:r>
          </w:p>
          <w:p w14:paraId="4B1F52FE" w14:textId="6C9D0E5E" w:rsidR="00B77AC7" w:rsidRPr="005D3E92" w:rsidRDefault="00FF5C29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FF5C2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επισυνάψτε</w:t>
            </w:r>
            <w:r w:rsidRPr="00FF5C2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στο επενδυτικό σχέδιο ένα διάγραμμα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Gantt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</w:tc>
      </w:tr>
    </w:tbl>
    <w:p w14:paraId="20932AD2" w14:textId="34BFD71B" w:rsidR="00D031C4" w:rsidRPr="0040430B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el-GR"/>
        </w:rPr>
      </w:pPr>
    </w:p>
    <w:p w14:paraId="3EABEB5E" w14:textId="77777777" w:rsidR="00D031C4" w:rsidRPr="0040430B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el-GR"/>
        </w:rPr>
        <w:sectPr w:rsidR="00D031C4" w:rsidRPr="0040430B" w:rsidSect="00AD16FA">
          <w:headerReference w:type="default" r:id="rId16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010CAA99" w14:textId="77777777" w:rsidR="00D031C4" w:rsidRPr="0040430B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el-GR"/>
        </w:rPr>
      </w:pPr>
    </w:p>
    <w:p w14:paraId="20C4B567" w14:textId="728E67A2" w:rsidR="00461721" w:rsidRPr="00685C6D" w:rsidRDefault="00E74561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</w:pPr>
      <w:r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Πίνακας</w:t>
      </w:r>
      <w:r w:rsidR="00B77AC7" w:rsidRPr="00685C6D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 xml:space="preserve"> B </w:t>
      </w:r>
      <w:r w:rsidR="00B77AC7"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– </w:t>
      </w:r>
      <w:r w:rsidR="00B77AC7" w:rsidRPr="00685C6D">
        <w:rPr>
          <w:rFonts w:ascii="Source Sans Pro Black" w:hAnsi="Source Sans Pro Black" w:cs="Times New Roman"/>
          <w:i/>
          <w:color w:val="0069A9"/>
          <w:sz w:val="28"/>
          <w:szCs w:val="28"/>
          <w:lang w:val="en-GB"/>
        </w:rPr>
        <w:t>[5.1]</w:t>
      </w:r>
      <w:r w:rsidR="000507E8"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 </w:t>
      </w:r>
      <w:r w:rsidR="00ED7D21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>Πρόγραμμα Εργασιών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653667" w14:paraId="27B0E32E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#</w:t>
            </w:r>
            <w:r w:rsidR="000507E8" w:rsidRPr="00685C6D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1614DE50" w:rsidR="00B77AC7" w:rsidRPr="00685C6D" w:rsidRDefault="00292DF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Επενδυτικό βήμα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3B92FFC5" w:rsidR="00B77AC7" w:rsidRPr="00292DFE" w:rsidRDefault="00292DF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Περιγραφή του επενδυτικού βήματος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38139937" w:rsidR="00B77AC7" w:rsidRPr="0082525C" w:rsidRDefault="0082525C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Αναμενόμενη ημερομηνία έναρξης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5C1C9511" w:rsidR="00B77AC7" w:rsidRPr="0082525C" w:rsidRDefault="0082525C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Αναμενόμενη ημερομηνία ολοκλήρωσης</w:t>
            </w:r>
            <w:r w:rsidR="00B77AC7" w:rsidRPr="0082525C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3A187C0D" w:rsidR="00B77AC7" w:rsidRPr="00685C6D" w:rsidRDefault="0082525C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Κύριο αποτέλεσμα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53B54325" w:rsidR="00B77AC7" w:rsidRPr="0082525C" w:rsidRDefault="0082525C" w:rsidP="0082525C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Υπεύθυνος φορέας (περιλάβετε επίπεδο δέσμευσης αυτού)</w:t>
            </w:r>
          </w:p>
        </w:tc>
      </w:tr>
      <w:tr w:rsidR="00653667" w:rsidRPr="00653667" w14:paraId="5D118F9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ED7D21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7E3521A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424C573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78754E0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2F1AD2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4C6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71A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B44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EC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E0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91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71C7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053935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C33B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D410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48D2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66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08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3B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16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EB24320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8F595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1B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E8A9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EF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28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6D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4E2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516703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05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AC2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23C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37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6D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30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131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345D6D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A3F3C" w14:textId="32525CAE" w:rsidR="00E83DCB" w:rsidRPr="00685C6D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CC8C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D1F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9B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93E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3F7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8B3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329DA18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DB36" w14:textId="6A469FEB" w:rsidR="00E83DCB" w:rsidRPr="00685C6D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D7417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8F83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9D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44C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3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F6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02105E5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685C6D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</w:tbl>
    <w:p w14:paraId="079B2631" w14:textId="77777777" w:rsidR="00461721" w:rsidRDefault="00461721" w:rsidP="00F36318">
      <w:pPr>
        <w:tabs>
          <w:tab w:val="left" w:pos="284"/>
        </w:tabs>
        <w:spacing w:after="0" w:line="240" w:lineRule="atLeast"/>
        <w:rPr>
          <w:lang w:val="en-US"/>
        </w:rPr>
        <w:sectPr w:rsidR="00461721" w:rsidSect="00AD16FA">
          <w:headerReference w:type="default" r:id="rId17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14:paraId="4D96F855" w14:textId="247A6C58" w:rsidR="006073A2" w:rsidRDefault="006073A2" w:rsidP="00F36318">
      <w:pPr>
        <w:tabs>
          <w:tab w:val="left" w:pos="284"/>
        </w:tabs>
        <w:spacing w:after="0" w:line="240" w:lineRule="atLeast"/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55C8FC40" w:rsidR="008362F5" w:rsidRPr="00685C6D" w:rsidRDefault="00ED7D21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l-GR"/>
              </w:rPr>
              <w:t>Παραρτήματα</w:t>
            </w:r>
            <w:r w:rsidR="00461721" w:rsidRPr="00685C6D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 xml:space="preserve"> </w:t>
            </w:r>
          </w:p>
        </w:tc>
      </w:tr>
      <w:tr w:rsidR="00461721" w:rsidRPr="00982B2B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D82D" w14:textId="77777777" w:rsidR="00DC739D" w:rsidRPr="00DC739D" w:rsidRDefault="00DC739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DC739D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Γενικό υπόβαθρο του έργου, πλαίσιο και σκεπτικό </w:t>
            </w:r>
          </w:p>
          <w:p w14:paraId="754FC6B6" w14:textId="0BB4008B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Υποστηρικτικά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έγγραφα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π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.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χ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ΣΔΑΕ/ΣΔΑΕΚ.</w:t>
            </w:r>
          </w:p>
        </w:tc>
      </w:tr>
      <w:tr w:rsidR="00461721" w:rsidRPr="00982B2B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470A" w14:textId="77777777" w:rsidR="00DC739D" w:rsidRPr="00B05814" w:rsidRDefault="00DC739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B05814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Περιγραφή του επενδυτικού έργου </w:t>
            </w:r>
          </w:p>
          <w:p w14:paraId="6F2E582D" w14:textId="04F1EACE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Υποστηρικτικά έγγραφα, π.χ. (ενδεικτικά) ενεργειακοί έλεγχοι, αξιολογήσεις τεχνολογικών επιλογών, κλπ.</w:t>
            </w:r>
          </w:p>
        </w:tc>
      </w:tr>
      <w:tr w:rsidR="00461721" w:rsidRPr="00982B2B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13DA" w14:textId="77777777" w:rsidR="00DC739D" w:rsidRPr="00B05814" w:rsidRDefault="00DC739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B05814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Ανάλυση αγοράς και εμπόδια </w:t>
            </w:r>
          </w:p>
          <w:p w14:paraId="4E997172" w14:textId="039C0F1E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Υποστηρικτικά έγγραφα για την έρευνα αγοράς που διεξήχθη για το έργο.</w:t>
            </w:r>
          </w:p>
        </w:tc>
      </w:tr>
      <w:tr w:rsidR="00461721" w:rsidRPr="00982B2B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305F" w14:textId="77777777" w:rsidR="00DC739D" w:rsidRPr="00F41971" w:rsidRDefault="00DC739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F41971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Περίληψη των αναμενόμενων κύριων αποτελεσμάτων </w:t>
            </w:r>
          </w:p>
          <w:p w14:paraId="6D68BFB0" w14:textId="4B31C957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Λεπτομέρειες για το</w:t>
            </w:r>
            <w:r w:rsidR="001271B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ν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υπολογισμό, περιλαμβανομένων των σχετικών υποθέσεων, γραμμών αναφοράς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US"/>
              </w:rPr>
              <w:t>baselines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),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συντελεστών μετατροπής, κλπ. </w:t>
            </w:r>
          </w:p>
        </w:tc>
      </w:tr>
      <w:tr w:rsidR="00461721" w:rsidRPr="00982B2B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13B3DA93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</w:t>
            </w:r>
            <w:r w:rsidR="000B11BE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1</w:t>
            </w: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8011" w14:textId="7BC0484A" w:rsidR="00461721" w:rsidRPr="00ED7D21" w:rsidRDefault="000B11B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Γενική περιγραφή του Φορέα/Φορέων Υλοποίησης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Υποστηρικτικά</w:t>
            </w:r>
            <w:r w:rsidR="00F41971"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έγγραφα</w:t>
            </w:r>
            <w:r w:rsidR="00F41971"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, 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π</w:t>
            </w:r>
            <w:r w:rsidR="00F41971"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.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χ</w:t>
            </w:r>
            <w:r w:rsidR="00F41971"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. 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επιστολές δέσμευσης/υποστήριξης, κλπ.</w:t>
            </w:r>
          </w:p>
        </w:tc>
      </w:tr>
      <w:tr w:rsidR="00461721" w:rsidRPr="00982B2B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FFAD" w14:textId="77777777" w:rsidR="00D210D1" w:rsidRPr="00F41971" w:rsidRDefault="00D210D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F41971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(Τοπικό επίπεδο) Ανάλυση ενδιαφερομένων </w:t>
            </w:r>
          </w:p>
          <w:p w14:paraId="180B739E" w14:textId="718A6397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Υποστηρικτικά έγγραφα, π.χ. απόδειξη </w:t>
            </w:r>
            <w:r w:rsidR="00B8486B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στήριξης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, κλπ.</w:t>
            </w:r>
          </w:p>
        </w:tc>
      </w:tr>
      <w:tr w:rsidR="00461721" w:rsidRPr="00982B2B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563B" w14:textId="77777777" w:rsidR="00D210D1" w:rsidRPr="00D210D1" w:rsidRDefault="00D210D1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D210D1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Μελέτη νομικής σκοπιμότητας για την προγραμματιζόμενη επένδυση </w:t>
            </w:r>
          </w:p>
          <w:p w14:paraId="0487967C" w14:textId="1D0F88EB" w:rsidR="00461721" w:rsidRPr="00ED7D21" w:rsidRDefault="00F41971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Περιλήψεις από τις αναλύσεις που έχουν διεξαχθεί στα πλαί</w:t>
            </w:r>
            <w:r w:rsid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σια της μελέτης νομικής σκοπιμότητας και υποστηρικτικά έγγραφα, εάν </w:t>
            </w:r>
            <w:r w:rsidR="001B7D38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αυτό </w:t>
            </w:r>
            <w:r w:rsid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εφαρμόζεται.</w:t>
            </w:r>
          </w:p>
        </w:tc>
      </w:tr>
      <w:tr w:rsidR="00461721" w:rsidRPr="00982B2B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20A" w14:textId="77777777" w:rsidR="00D210D1" w:rsidRPr="00D210D1" w:rsidRDefault="00D210D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D210D1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Εκτιμώμενο κόστος και έσοδα </w:t>
            </w:r>
          </w:p>
          <w:p w14:paraId="4F1E537F" w14:textId="1A578A4D" w:rsidR="00461721" w:rsidRPr="00ED7D21" w:rsidRDefault="0076269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Πρόγραμμα</w:t>
            </w:r>
            <w:r w:rsidRPr="00B05814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ταμειακών ροών.</w:t>
            </w:r>
          </w:p>
        </w:tc>
      </w:tr>
      <w:tr w:rsidR="00461721" w:rsidRPr="00982B2B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4D05" w14:textId="41774476" w:rsidR="00D210D1" w:rsidRPr="00B05814" w:rsidRDefault="00D210D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B05814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Οικονομική βιωσιμότητα</w:t>
            </w:r>
          </w:p>
          <w:p w14:paraId="3E15C4B4" w14:textId="6F05D73F" w:rsidR="00461721" w:rsidRPr="00ED7D21" w:rsidRDefault="0076269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</w:t>
            </w:r>
            <w:r w:rsidR="00ED7D2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λ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ογισμοί, αιτιολόγηση/διευκρίνηση του προεξοφλητικού επιτοκίου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(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US"/>
              </w:rPr>
              <w:t>discount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US"/>
              </w:rPr>
              <w:t>rate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που χρησιμοποιήθηκε</w:t>
            </w:r>
            <w:r w:rsidR="008207B0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και επεξήγηση των συγκεκριμένων λεπτομερειών</w:t>
            </w:r>
            <w:r w:rsidR="00B8486B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/παραμέτρων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του έργου/τεχνολογίας (π.χ.</w:t>
            </w:r>
            <w:r w:rsidR="006E70A0" w:rsidRPr="006E70A0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χρόνος ζωής, συντήρηση, κλπ.).</w:t>
            </w:r>
          </w:p>
        </w:tc>
      </w:tr>
      <w:tr w:rsidR="00461721" w:rsidRPr="00982B2B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E360" w14:textId="77777777" w:rsidR="00D210D1" w:rsidRPr="00B05814" w:rsidRDefault="00D210D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B05814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Πρόγραμμα εργασιών </w:t>
            </w:r>
          </w:p>
          <w:p w14:paraId="3993AE3A" w14:textId="33E0EBC2" w:rsidR="00461721" w:rsidRPr="00ED7D21" w:rsidRDefault="006E70A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Διάγραμμα</w:t>
            </w:r>
            <w:r w:rsidRPr="006E70A0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US"/>
              </w:rPr>
              <w:t>Gantt</w:t>
            </w:r>
            <w:r w:rsidRPr="006E70A0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για το πρόγραμμα εργασιών.</w:t>
            </w:r>
          </w:p>
        </w:tc>
      </w:tr>
    </w:tbl>
    <w:p w14:paraId="6614DE72" w14:textId="7E2E9086" w:rsidR="00461721" w:rsidRPr="0040430B" w:rsidRDefault="00461721" w:rsidP="00F36318">
      <w:pPr>
        <w:tabs>
          <w:tab w:val="left" w:pos="284"/>
        </w:tabs>
        <w:spacing w:after="0" w:line="240" w:lineRule="atLeast"/>
        <w:rPr>
          <w:lang w:val="el-GR"/>
        </w:rPr>
      </w:pPr>
    </w:p>
    <w:p w14:paraId="5B6B645B" w14:textId="77777777" w:rsidR="00140592" w:rsidRPr="001B7D38" w:rsidRDefault="00140592" w:rsidP="00F3631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lang w:val="el-GR"/>
        </w:rPr>
      </w:pPr>
    </w:p>
    <w:p w14:paraId="55B3D3D4" w14:textId="77777777" w:rsidR="0017221B" w:rsidRPr="001B7D38" w:rsidRDefault="0017221B" w:rsidP="00ED7D21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b/>
          <w:bCs/>
          <w:color w:val="808080" w:themeColor="background1" w:themeShade="80"/>
          <w:lang w:val="en-US"/>
        </w:rPr>
      </w:pPr>
    </w:p>
    <w:p w14:paraId="41FAA72D" w14:textId="77777777" w:rsidR="00140592" w:rsidRPr="00917D66" w:rsidRDefault="00140592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en-US"/>
        </w:rPr>
      </w:pPr>
    </w:p>
    <w:sectPr w:rsidR="00140592" w:rsidRPr="00917D66" w:rsidSect="00461721">
      <w:headerReference w:type="default" r:id="rId18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9006" w14:textId="77777777" w:rsidR="00054D20" w:rsidRDefault="00054D20" w:rsidP="006073A2">
      <w:pPr>
        <w:spacing w:after="0" w:line="240" w:lineRule="auto"/>
      </w:pPr>
      <w:r>
        <w:separator/>
      </w:r>
    </w:p>
  </w:endnote>
  <w:endnote w:type="continuationSeparator" w:id="0">
    <w:p w14:paraId="489F9775" w14:textId="77777777" w:rsidR="00054D20" w:rsidRDefault="00054D20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F DinDisplay Pro">
    <w:altName w:val="DejaVu Sans Condensed"/>
    <w:charset w:val="00"/>
    <w:family w:val="auto"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037BD0F8" w14:textId="37EE2A8C" w:rsidR="00C76BB3" w:rsidRDefault="00C76B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27A">
          <w:rPr>
            <w:noProof/>
            <w:lang w:val="de-DE"/>
          </w:rPr>
          <w:t>2</w:t>
        </w:r>
        <w:r>
          <w:fldChar w:fldCharType="end"/>
        </w:r>
      </w:p>
    </w:sdtContent>
  </w:sdt>
  <w:p w14:paraId="354DA668" w14:textId="77777777" w:rsidR="00C76BB3" w:rsidRDefault="00C76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C76BB3" w:rsidRPr="00982B2B" w14:paraId="362B730E" w14:textId="77777777" w:rsidTr="00835593">
      <w:tc>
        <w:tcPr>
          <w:tcW w:w="1526" w:type="dxa"/>
        </w:tcPr>
        <w:p w14:paraId="4F7EE0B9" w14:textId="77777777" w:rsidR="00C76BB3" w:rsidRPr="00685C6D" w:rsidRDefault="00C76BB3" w:rsidP="00835593">
          <w:pPr>
            <w:pStyle w:val="Fuzeile"/>
            <w:rPr>
              <w:rFonts w:ascii="Source Sans Pro" w:hAnsi="Source Sans Pro"/>
              <w:color w:val="575757"/>
            </w:rPr>
          </w:pPr>
          <w:r w:rsidRPr="00685C6D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inline distT="0" distB="0" distL="0" distR="0" wp14:anchorId="3BE9BC19" wp14:editId="62CF7331">
                <wp:extent cx="785495" cy="523875"/>
                <wp:effectExtent l="0" t="0" r="0" b="9525"/>
                <wp:docPr id="1" name="Grafik 1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17FFD76" w14:textId="481F8F9A" w:rsidR="00C76BB3" w:rsidRPr="00D13F5B" w:rsidRDefault="005720AB" w:rsidP="00685C6D">
          <w:pPr>
            <w:ind w:left="-108"/>
            <w:jc w:val="both"/>
            <w:rPr>
              <w:rFonts w:ascii="Source Sans Pro" w:hAnsi="Source Sans Pro"/>
              <w:color w:val="575757"/>
            </w:rPr>
          </w:pP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Το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έργο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έχει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λά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βει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χρημ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ατοδότηση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από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το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ρόγρ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αμμα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έρευν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ας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και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κα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ινοτομί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ας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Ευρω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παϊκής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Ένωσης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«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Ορίζοντ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ας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2020»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στο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πλα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ίσιο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Συμφωνί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ας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Επ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ιχορήγησης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με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ριθμό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864212.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Την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απ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οκλειστική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ευθύνη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πα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ρούσ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ας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έκδοσης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φέρει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συγγρ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αφέας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.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Η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Ευρω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παϊκή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Ένωση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ή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Εκτελεστικός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Οργ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ανισμός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γι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τις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Μικρομεσ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αίες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Επ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ιχειρήσεις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(EASME)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δεν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φέρουν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κα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μί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ευθύνη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γι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οπ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οι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αδήποτε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χρήση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των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εριεχομένων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σ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'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υτήν</w:t>
          </w:r>
          <w:proofErr w:type="spellEnd"/>
          <w:r w:rsidRPr="005720A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</w:t>
          </w:r>
          <w:proofErr w:type="spellStart"/>
          <w:r w:rsidRPr="005720A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ληροφοριών</w:t>
          </w:r>
          <w:proofErr w:type="spellEnd"/>
        </w:p>
      </w:tc>
    </w:tr>
  </w:tbl>
  <w:p w14:paraId="460BC71C" w14:textId="023DC5E9" w:rsidR="00C76BB3" w:rsidRPr="00D13F5B" w:rsidRDefault="00C76BB3" w:rsidP="006E1869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7B96FF57" w14:textId="1360D37F" w:rsidR="00C76BB3" w:rsidRPr="00A23591" w:rsidRDefault="00C76BB3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9D38EA" w:rsidRPr="009D38EA">
          <w:rPr>
            <w:rFonts w:ascii="Source Sans Pro" w:hAnsi="Source Sans Pro"/>
            <w:noProof/>
            <w:color w:val="575757"/>
            <w:lang w:val="de-DE"/>
          </w:rPr>
          <w:t>10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83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838"/>
        </w:tblGrid>
        <w:tr w:rsidR="00C76BB3" w:rsidRPr="00982B2B" w14:paraId="7DE8610E" w14:textId="77777777" w:rsidTr="005720AB">
          <w:tc>
            <w:tcPr>
              <w:tcW w:w="1526" w:type="dxa"/>
            </w:tcPr>
            <w:p w14:paraId="6ACEB75F" w14:textId="77777777" w:rsidR="00C76BB3" w:rsidRPr="00685C6D" w:rsidRDefault="00C76BB3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inline distT="0" distB="0" distL="0" distR="0" wp14:anchorId="2419EEFE" wp14:editId="4B831809">
                    <wp:extent cx="785495" cy="523875"/>
                    <wp:effectExtent l="0" t="0" r="0" b="9525"/>
                    <wp:docPr id="13" name="Grafik 13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838" w:type="dxa"/>
            </w:tcPr>
            <w:p w14:paraId="175DA0A4" w14:textId="6AAA5A40" w:rsidR="00C76BB3" w:rsidRPr="00D13F5B" w:rsidRDefault="005720AB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el-GR"/>
                </w:rPr>
              </w:pPr>
              <w:r w:rsidRPr="005720AB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Το έργο έχει λάβει χρηματοδότηση από το πρόγραμμα έρευνας και καινοτομίας της Ευρωπαϊκής Ένωσης «Ορίζοντας 2020» στο πλαίσιο της Συμφωνίας Επιχορήγησης με αριθμό 864212. Την αποκλειστική ευθύνη της παρούσας έκδοσης φέρει ο συγγραφέας της. Η Ευρωπαϊκή Ένωση ή  ο Εκτελεστικός Οργανισμός για τις Μικρομεσαίες Επιχειρήσεις (EASME) δεν φέρουν καμία ευθύνη για οποιαδήποτε χρήση των περιεχομένων σ' αυτήν πληροφοριών</w:t>
              </w:r>
            </w:p>
          </w:tc>
        </w:tr>
      </w:tbl>
      <w:p w14:paraId="56E0601A" w14:textId="77777777" w:rsidR="00C76BB3" w:rsidRDefault="009D38EA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636B" w14:textId="77777777" w:rsidR="00054D20" w:rsidRDefault="00054D20" w:rsidP="006073A2">
      <w:pPr>
        <w:spacing w:after="0" w:line="240" w:lineRule="auto"/>
      </w:pPr>
      <w:r>
        <w:separator/>
      </w:r>
    </w:p>
  </w:footnote>
  <w:footnote w:type="continuationSeparator" w:id="0">
    <w:p w14:paraId="71FBD1B8" w14:textId="77777777" w:rsidR="00054D20" w:rsidRDefault="00054D20" w:rsidP="006073A2">
      <w:pPr>
        <w:spacing w:after="0" w:line="240" w:lineRule="auto"/>
      </w:pPr>
      <w:r>
        <w:continuationSeparator/>
      </w:r>
    </w:p>
  </w:footnote>
  <w:footnote w:id="1">
    <w:p w14:paraId="00F6F18D" w14:textId="1384BA06" w:rsidR="00C76BB3" w:rsidRPr="00685C6D" w:rsidRDefault="00C76BB3">
      <w:pPr>
        <w:pStyle w:val="Funotentext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D16FE4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Όλες οι αξίες περιλαμβανομένου </w:t>
      </w:r>
      <w:r w:rsidR="00744B05">
        <w:rPr>
          <w:rFonts w:ascii="Source Sans Pro" w:hAnsi="Source Sans Pro"/>
          <w:color w:val="575757"/>
          <w:sz w:val="16"/>
          <w:szCs w:val="16"/>
          <w:lang w:val="el-GR"/>
        </w:rPr>
        <w:t xml:space="preserve">του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ΦΠΑ</w:t>
      </w:r>
      <w:r w:rsidR="00744B05"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D16FE4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 w:rsidRPr="00BC3B8A">
        <w:rPr>
          <w:rFonts w:ascii="Source Sans Pro" w:hAnsi="Source Sans Pro"/>
          <w:color w:val="575757"/>
          <w:sz w:val="16"/>
          <w:szCs w:val="16"/>
          <w:lang w:val="el-GR"/>
        </w:rPr>
        <w:t>εάν δεν είναι ανακτήσιμος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. </w:t>
      </w:r>
    </w:p>
  </w:footnote>
  <w:footnote w:id="2">
    <w:p w14:paraId="73C2466A" w14:textId="21828AA3" w:rsidR="00C76BB3" w:rsidRPr="002C2B9C" w:rsidRDefault="00C76BB3" w:rsidP="00F416EC">
      <w:pPr>
        <w:pStyle w:val="Funotentext"/>
        <w:rPr>
          <w:rFonts w:ascii="Source Sans Pro" w:hAnsi="Source Sans Pro"/>
          <w:color w:val="575757"/>
          <w:sz w:val="16"/>
          <w:szCs w:val="16"/>
          <w:u w:val="single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bookmarkStart w:id="1" w:name="_Hlk42081550"/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>Οι Τοπικές Διοικητικές Μονάδες (</w:t>
      </w:r>
      <w:proofErr w:type="spellStart"/>
      <w:r w:rsidRPr="0003521A">
        <w:rPr>
          <w:rFonts w:ascii="Source Sans Pro" w:hAnsi="Source Sans Pro"/>
          <w:color w:val="575757"/>
          <w:sz w:val="16"/>
          <w:szCs w:val="16"/>
        </w:rPr>
        <w:t>LAUs</w:t>
      </w:r>
      <w:proofErr w:type="spellEnd"/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) χρησιμοποιούνται για να κατηγοριοποιήσουν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τους 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Δήμους και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τις 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>Κοινότητες της Ευρωπαϊκής Ένωσης (τοπικό επίπεδο). Αποτελούν υποδιαιρέσεις της ονοματολογίας των εδαφικών στατιστικών μονάδων (</w:t>
      </w:r>
      <w:r w:rsidRPr="002C2B9C">
        <w:rPr>
          <w:rFonts w:ascii="Source Sans Pro" w:hAnsi="Source Sans Pro"/>
          <w:color w:val="575757"/>
          <w:sz w:val="16"/>
          <w:szCs w:val="16"/>
          <w:lang w:val="en-GB"/>
        </w:rPr>
        <w:t>NUTS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) - περιφερειακό επίπεδο </w:t>
      </w:r>
      <w:r w:rsidRPr="002C2B9C">
        <w:rPr>
          <w:rFonts w:ascii="Source Sans Pro" w:hAnsi="Source Sans Pro"/>
          <w:color w:val="575757"/>
          <w:sz w:val="16"/>
          <w:szCs w:val="16"/>
          <w:lang w:val="en-GB"/>
        </w:rPr>
        <w:t>NUTS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3. 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>Το γραφείο στατιστικής της Ευρωπαϊκής Ένωσης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 w:rsidRPr="002C2B9C">
        <w:rPr>
          <w:rFonts w:ascii="Source Sans Pro" w:hAnsi="Source Sans Pro"/>
          <w:color w:val="575757"/>
          <w:sz w:val="16"/>
          <w:szCs w:val="16"/>
          <w:lang w:val="en-GB"/>
        </w:rPr>
        <w:t>Eurostat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δημοσιεύει ενημερωμένη λίστα από </w:t>
      </w:r>
      <w:r w:rsidR="005720AB">
        <w:fldChar w:fldCharType="begin"/>
      </w:r>
      <w:r w:rsidR="005720AB">
        <w:instrText xml:space="preserve"> HYPERLINK "https://ec.europa.eu/eurostat/web/nuts/local-administrative-units" </w:instrText>
      </w:r>
      <w:r w:rsidR="005720AB">
        <w:fldChar w:fldCharType="separate"/>
      </w:r>
      <w:r w:rsidRPr="002C2B9C">
        <w:rPr>
          <w:rStyle w:val="Hyperlink"/>
          <w:rFonts w:ascii="Source Sans Pro" w:hAnsi="Source Sans Pro"/>
          <w:sz w:val="16"/>
          <w:szCs w:val="16"/>
          <w:lang w:val="el-GR"/>
        </w:rPr>
        <w:t>Τοπικές Διοικητικές Μονάδες</w:t>
      </w:r>
      <w:r w:rsidR="005720AB">
        <w:rPr>
          <w:rStyle w:val="Hyperlink"/>
          <w:rFonts w:ascii="Source Sans Pro" w:hAnsi="Source Sans Pro"/>
          <w:sz w:val="16"/>
          <w:szCs w:val="16"/>
          <w:lang w:val="el-GR"/>
        </w:rPr>
        <w:fldChar w:fldCharType="end"/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μαζί με την αντίστοιχη ονοματολογία των εδαφικών στατιστικών μονάδων </w:t>
      </w:r>
      <w:r w:rsidRPr="002C2B9C">
        <w:rPr>
          <w:rFonts w:ascii="Source Sans Pro" w:hAnsi="Source Sans Pro"/>
          <w:color w:val="575757"/>
          <w:sz w:val="16"/>
          <w:szCs w:val="16"/>
          <w:lang w:val="en-GB"/>
        </w:rPr>
        <w:t>NUTS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στο τέλος κάθε έτους.</w:t>
      </w:r>
      <w:bookmarkEnd w:id="1"/>
    </w:p>
  </w:footnote>
  <w:footnote w:id="3">
    <w:p w14:paraId="6DBC9EBE" w14:textId="4C1FF1CD" w:rsidR="00C76BB3" w:rsidRPr="006700EF" w:rsidRDefault="00C76BB3">
      <w:pPr>
        <w:pStyle w:val="Funotentext"/>
        <w:rPr>
          <w:rFonts w:ascii="Source Sans Pro" w:hAnsi="Source Sans Pro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6700EF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Περιλάβετε πληροφορίες για το προεξοφλητικό επιτόκιο (</w:t>
      </w:r>
      <w:r>
        <w:rPr>
          <w:rFonts w:ascii="Source Sans Pro" w:hAnsi="Source Sans Pro"/>
          <w:color w:val="575757"/>
          <w:sz w:val="16"/>
          <w:szCs w:val="16"/>
          <w:lang w:val="en-US"/>
        </w:rPr>
        <w:t>discount</w:t>
      </w:r>
      <w:r w:rsidRPr="006700EF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n-US"/>
        </w:rPr>
        <w:t>rate</w:t>
      </w:r>
      <w:r w:rsidRPr="006700EF">
        <w:rPr>
          <w:rFonts w:ascii="Source Sans Pro" w:hAnsi="Source Sans Pro"/>
          <w:color w:val="575757"/>
          <w:sz w:val="16"/>
          <w:szCs w:val="16"/>
          <w:lang w:val="el-GR"/>
        </w:rPr>
        <w:t xml:space="preserve">)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που χρησιμοποιήθηκε. </w:t>
      </w:r>
    </w:p>
  </w:footnote>
  <w:footnote w:id="4">
    <w:p w14:paraId="6C8C94A1" w14:textId="7E37C4AE" w:rsidR="00C76BB3" w:rsidRPr="009F6AFE" w:rsidRDefault="00C76BB3" w:rsidP="00500FCD">
      <w:pPr>
        <w:pStyle w:val="Funotentext"/>
        <w:rPr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A4750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bookmarkStart w:id="2" w:name="_Hlk42111086"/>
      <w:r w:rsidRPr="00876CEE">
        <w:rPr>
          <w:color w:val="575757"/>
          <w:sz w:val="16"/>
          <w:szCs w:val="16"/>
        </w:rPr>
        <w:t xml:space="preserve">Τα </w:t>
      </w:r>
      <w:proofErr w:type="spellStart"/>
      <w:r w:rsidRPr="00876CEE">
        <w:rPr>
          <w:color w:val="575757"/>
          <w:sz w:val="16"/>
          <w:szCs w:val="16"/>
        </w:rPr>
        <w:t>μη</w:t>
      </w:r>
      <w:proofErr w:type="spellEnd"/>
      <w:r w:rsidRPr="00876CEE">
        <w:rPr>
          <w:color w:val="575757"/>
          <w:sz w:val="16"/>
          <w:szCs w:val="16"/>
        </w:rPr>
        <w:t>-επ</w:t>
      </w:r>
      <w:proofErr w:type="spellStart"/>
      <w:r w:rsidRPr="00876CEE">
        <w:rPr>
          <w:color w:val="575757"/>
          <w:sz w:val="16"/>
          <w:szCs w:val="16"/>
        </w:rPr>
        <w:t>ιλέξιμ</w:t>
      </w:r>
      <w:proofErr w:type="spellEnd"/>
      <w:r w:rsidRPr="00876CEE">
        <w:rPr>
          <w:color w:val="575757"/>
          <w:sz w:val="16"/>
          <w:szCs w:val="16"/>
        </w:rPr>
        <w:t xml:space="preserve">α </w:t>
      </w:r>
      <w:proofErr w:type="spellStart"/>
      <w:r w:rsidRPr="00876CEE">
        <w:rPr>
          <w:color w:val="575757"/>
          <w:sz w:val="16"/>
          <w:szCs w:val="16"/>
        </w:rPr>
        <w:t>τεχνολογικά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μέτρ</w:t>
      </w:r>
      <w:proofErr w:type="spellEnd"/>
      <w:r w:rsidRPr="00876CEE">
        <w:rPr>
          <w:color w:val="575757"/>
          <w:sz w:val="16"/>
          <w:szCs w:val="16"/>
        </w:rPr>
        <w:t xml:space="preserve">α </w:t>
      </w:r>
      <w:proofErr w:type="spellStart"/>
      <w:r w:rsidRPr="00876CEE">
        <w:rPr>
          <w:color w:val="575757"/>
          <w:sz w:val="16"/>
          <w:szCs w:val="16"/>
        </w:rPr>
        <w:t>γι</w:t>
      </w:r>
      <w:proofErr w:type="spellEnd"/>
      <w:r w:rsidRPr="00876CEE">
        <w:rPr>
          <w:color w:val="575757"/>
          <w:sz w:val="16"/>
          <w:szCs w:val="16"/>
        </w:rPr>
        <w:t xml:space="preserve">α </w:t>
      </w:r>
      <w:proofErr w:type="spellStart"/>
      <w:r w:rsidRPr="00876CEE">
        <w:rPr>
          <w:color w:val="575757"/>
          <w:sz w:val="16"/>
          <w:szCs w:val="16"/>
        </w:rPr>
        <w:t>το</w:t>
      </w:r>
      <w:proofErr w:type="spellEnd"/>
      <w:r w:rsidRPr="00876CEE">
        <w:rPr>
          <w:color w:val="575757"/>
          <w:sz w:val="16"/>
          <w:szCs w:val="16"/>
        </w:rPr>
        <w:t xml:space="preserve"> π</w:t>
      </w:r>
      <w:proofErr w:type="spellStart"/>
      <w:r w:rsidRPr="00876CEE">
        <w:rPr>
          <w:color w:val="575757"/>
          <w:sz w:val="16"/>
          <w:szCs w:val="16"/>
        </w:rPr>
        <w:t>ρόγρ</w:t>
      </w:r>
      <w:proofErr w:type="spellEnd"/>
      <w:r w:rsidRPr="00876CEE">
        <w:rPr>
          <w:color w:val="575757"/>
          <w:sz w:val="16"/>
          <w:szCs w:val="16"/>
        </w:rPr>
        <w:t>αμμα EUCF α</w:t>
      </w:r>
      <w:proofErr w:type="spellStart"/>
      <w:r w:rsidRPr="00876CEE">
        <w:rPr>
          <w:color w:val="575757"/>
          <w:sz w:val="16"/>
          <w:szCs w:val="16"/>
        </w:rPr>
        <w:t>κολουθούν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τη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νέ</w:t>
      </w:r>
      <w:proofErr w:type="spellEnd"/>
      <w:r w:rsidRPr="00876CEE">
        <w:rPr>
          <w:color w:val="575757"/>
          <w:sz w:val="16"/>
          <w:szCs w:val="16"/>
        </w:rPr>
        <w:t>α π</w:t>
      </w:r>
      <w:proofErr w:type="spellStart"/>
      <w:r w:rsidRPr="00876CEE">
        <w:rPr>
          <w:color w:val="575757"/>
          <w:sz w:val="16"/>
          <w:szCs w:val="16"/>
        </w:rPr>
        <w:t>ολιτική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γι</w:t>
      </w:r>
      <w:proofErr w:type="spellEnd"/>
      <w:r w:rsidRPr="00876CEE">
        <w:rPr>
          <w:color w:val="575757"/>
          <w:sz w:val="16"/>
          <w:szCs w:val="16"/>
        </w:rPr>
        <w:t xml:space="preserve">α </w:t>
      </w:r>
      <w:proofErr w:type="spellStart"/>
      <w:r w:rsidRPr="00876CEE">
        <w:rPr>
          <w:color w:val="575757"/>
          <w:sz w:val="16"/>
          <w:szCs w:val="16"/>
        </w:rPr>
        <w:t>τη</w:t>
      </w:r>
      <w:proofErr w:type="spellEnd"/>
      <w:r w:rsidRPr="00876CEE">
        <w:rPr>
          <w:color w:val="575757"/>
          <w:sz w:val="16"/>
          <w:szCs w:val="16"/>
        </w:rPr>
        <w:t xml:space="preserve"> δα</w:t>
      </w:r>
      <w:proofErr w:type="spellStart"/>
      <w:r w:rsidRPr="00876CEE">
        <w:rPr>
          <w:color w:val="575757"/>
          <w:sz w:val="16"/>
          <w:szCs w:val="16"/>
        </w:rPr>
        <w:t>νειοδότηση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στον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τομέ</w:t>
      </w:r>
      <w:proofErr w:type="spellEnd"/>
      <w:r w:rsidRPr="00876CEE">
        <w:rPr>
          <w:color w:val="575757"/>
          <w:sz w:val="16"/>
          <w:szCs w:val="16"/>
        </w:rPr>
        <w:t xml:space="preserve">α </w:t>
      </w:r>
      <w:proofErr w:type="spellStart"/>
      <w:r w:rsidRPr="00876CEE">
        <w:rPr>
          <w:color w:val="575757"/>
          <w:sz w:val="16"/>
          <w:szCs w:val="16"/>
        </w:rPr>
        <w:t>της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ενέργει</w:t>
      </w:r>
      <w:proofErr w:type="spellEnd"/>
      <w:r w:rsidRPr="00876CEE">
        <w:rPr>
          <w:color w:val="575757"/>
          <w:sz w:val="16"/>
          <w:szCs w:val="16"/>
        </w:rPr>
        <w:t xml:space="preserve">ας </w:t>
      </w:r>
      <w:proofErr w:type="spellStart"/>
      <w:r w:rsidRPr="00876CEE">
        <w:rPr>
          <w:color w:val="575757"/>
          <w:sz w:val="16"/>
          <w:szCs w:val="16"/>
        </w:rPr>
        <w:t>της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Ευρω</w:t>
      </w:r>
      <w:proofErr w:type="spellEnd"/>
      <w:r w:rsidRPr="00876CEE">
        <w:rPr>
          <w:color w:val="575757"/>
          <w:sz w:val="16"/>
          <w:szCs w:val="16"/>
        </w:rPr>
        <w:t xml:space="preserve">παϊκής </w:t>
      </w:r>
      <w:proofErr w:type="spellStart"/>
      <w:r w:rsidRPr="00876CEE">
        <w:rPr>
          <w:color w:val="575757"/>
          <w:sz w:val="16"/>
          <w:szCs w:val="16"/>
        </w:rPr>
        <w:t>Τρά</w:t>
      </w:r>
      <w:proofErr w:type="spellEnd"/>
      <w:r w:rsidRPr="00876CEE">
        <w:rPr>
          <w:color w:val="575757"/>
          <w:sz w:val="16"/>
          <w:szCs w:val="16"/>
        </w:rPr>
        <w:t>πεζας Επ</w:t>
      </w:r>
      <w:proofErr w:type="spellStart"/>
      <w:r w:rsidRPr="00876CEE">
        <w:rPr>
          <w:color w:val="575757"/>
          <w:sz w:val="16"/>
          <w:szCs w:val="16"/>
        </w:rPr>
        <w:t>ενδύσεων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r>
        <w:rPr>
          <w:color w:val="575757"/>
          <w:sz w:val="16"/>
          <w:szCs w:val="16"/>
          <w:lang w:val="el-GR"/>
        </w:rPr>
        <w:t xml:space="preserve">(ΕΤΕπ) </w:t>
      </w:r>
      <w:r w:rsidRPr="00876CEE">
        <w:rPr>
          <w:color w:val="575757"/>
          <w:sz w:val="16"/>
          <w:szCs w:val="16"/>
        </w:rPr>
        <w:t>η οπ</w:t>
      </w:r>
      <w:proofErr w:type="spellStart"/>
      <w:r w:rsidRPr="00876CEE">
        <w:rPr>
          <w:color w:val="575757"/>
          <w:sz w:val="16"/>
          <w:szCs w:val="16"/>
        </w:rPr>
        <w:t>οί</w:t>
      </w:r>
      <w:proofErr w:type="spellEnd"/>
      <w:r w:rsidRPr="00876CEE">
        <w:rPr>
          <w:color w:val="575757"/>
          <w:sz w:val="16"/>
          <w:szCs w:val="16"/>
        </w:rPr>
        <w:t xml:space="preserve">α </w:t>
      </w:r>
      <w:proofErr w:type="spellStart"/>
      <w:r w:rsidRPr="00876CEE">
        <w:rPr>
          <w:color w:val="575757"/>
          <w:sz w:val="16"/>
          <w:szCs w:val="16"/>
        </w:rPr>
        <w:t>εγκρίθηκε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στις</w:t>
      </w:r>
      <w:proofErr w:type="spellEnd"/>
      <w:r w:rsidRPr="00876CEE">
        <w:rPr>
          <w:color w:val="575757"/>
          <w:sz w:val="16"/>
          <w:szCs w:val="16"/>
        </w:rPr>
        <w:t xml:space="preserve"> 14 </w:t>
      </w:r>
      <w:proofErr w:type="spellStart"/>
      <w:r w:rsidRPr="00876CEE">
        <w:rPr>
          <w:color w:val="575757"/>
          <w:sz w:val="16"/>
          <w:szCs w:val="16"/>
        </w:rPr>
        <w:t>Νοεμ</w:t>
      </w:r>
      <w:proofErr w:type="spellEnd"/>
      <w:r w:rsidRPr="00876CEE">
        <w:rPr>
          <w:color w:val="575757"/>
          <w:sz w:val="16"/>
          <w:szCs w:val="16"/>
        </w:rPr>
        <w:t xml:space="preserve">βρίου 2019. </w:t>
      </w:r>
      <w:proofErr w:type="spellStart"/>
      <w:r w:rsidRPr="00876CEE">
        <w:rPr>
          <w:color w:val="575757"/>
          <w:sz w:val="16"/>
          <w:szCs w:val="16"/>
        </w:rPr>
        <w:t>Έτσι</w:t>
      </w:r>
      <w:proofErr w:type="spellEnd"/>
      <w:r w:rsidRPr="00876CEE">
        <w:rPr>
          <w:color w:val="575757"/>
          <w:sz w:val="16"/>
          <w:szCs w:val="16"/>
        </w:rPr>
        <w:t xml:space="preserve">, </w:t>
      </w:r>
      <w:proofErr w:type="spellStart"/>
      <w:r w:rsidRPr="00876CEE">
        <w:rPr>
          <w:color w:val="575757"/>
          <w:sz w:val="16"/>
          <w:szCs w:val="16"/>
        </w:rPr>
        <w:t>τo</w:t>
      </w:r>
      <w:proofErr w:type="spellEnd"/>
      <w:r w:rsidRPr="00876CEE">
        <w:rPr>
          <w:color w:val="575757"/>
          <w:sz w:val="16"/>
          <w:szCs w:val="16"/>
        </w:rPr>
        <w:t xml:space="preserve"> π</w:t>
      </w:r>
      <w:proofErr w:type="spellStart"/>
      <w:r w:rsidRPr="00876CEE">
        <w:rPr>
          <w:color w:val="575757"/>
          <w:sz w:val="16"/>
          <w:szCs w:val="16"/>
        </w:rPr>
        <w:t>ρόγρ</w:t>
      </w:r>
      <w:proofErr w:type="spellEnd"/>
      <w:r w:rsidRPr="00876CEE">
        <w:rPr>
          <w:color w:val="575757"/>
          <w:sz w:val="16"/>
          <w:szCs w:val="16"/>
        </w:rPr>
        <w:t xml:space="preserve">αμμα EUCF </w:t>
      </w:r>
      <w:proofErr w:type="spellStart"/>
      <w:r w:rsidRPr="00876CEE">
        <w:rPr>
          <w:color w:val="575757"/>
          <w:sz w:val="16"/>
          <w:szCs w:val="16"/>
        </w:rPr>
        <w:t>έχει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ξεκάθ</w:t>
      </w:r>
      <w:proofErr w:type="spellEnd"/>
      <w:r w:rsidRPr="00876CEE">
        <w:rPr>
          <w:color w:val="575757"/>
          <w:sz w:val="16"/>
          <w:szCs w:val="16"/>
        </w:rPr>
        <w:t xml:space="preserve">αρη </w:t>
      </w:r>
      <w:proofErr w:type="spellStart"/>
      <w:r w:rsidRPr="00876CEE">
        <w:rPr>
          <w:color w:val="575757"/>
          <w:sz w:val="16"/>
          <w:szCs w:val="16"/>
        </w:rPr>
        <w:t>θέση</w:t>
      </w:r>
      <w:proofErr w:type="spellEnd"/>
      <w:r w:rsidRPr="00876CEE">
        <w:rPr>
          <w:color w:val="575757"/>
          <w:sz w:val="16"/>
          <w:szCs w:val="16"/>
        </w:rPr>
        <w:t xml:space="preserve"> να </w:t>
      </w:r>
      <w:proofErr w:type="spellStart"/>
      <w:r w:rsidRPr="00876CEE">
        <w:rPr>
          <w:color w:val="575757"/>
          <w:sz w:val="16"/>
          <w:szCs w:val="16"/>
        </w:rPr>
        <w:t>μην</w:t>
      </w:r>
      <w:proofErr w:type="spellEnd"/>
      <w:r w:rsidRPr="00876CEE">
        <w:rPr>
          <w:color w:val="575757"/>
          <w:sz w:val="16"/>
          <w:szCs w:val="16"/>
        </w:rPr>
        <w:t xml:space="preserve"> υπ</w:t>
      </w:r>
      <w:proofErr w:type="spellStart"/>
      <w:r w:rsidRPr="00876CEE">
        <w:rPr>
          <w:color w:val="575757"/>
          <w:sz w:val="16"/>
          <w:szCs w:val="16"/>
        </w:rPr>
        <w:t>οστηρίξει</w:t>
      </w:r>
      <w:proofErr w:type="spellEnd"/>
      <w:r w:rsidRPr="00876CEE">
        <w:rPr>
          <w:color w:val="575757"/>
          <w:sz w:val="16"/>
          <w:szCs w:val="16"/>
        </w:rPr>
        <w:t xml:space="preserve"> επ</w:t>
      </w:r>
      <w:proofErr w:type="spellStart"/>
      <w:r w:rsidRPr="00876CEE">
        <w:rPr>
          <w:color w:val="575757"/>
          <w:sz w:val="16"/>
          <w:szCs w:val="16"/>
        </w:rPr>
        <w:t>ενδύσεις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γι</w:t>
      </w:r>
      <w:proofErr w:type="spellEnd"/>
      <w:r w:rsidRPr="00876CEE">
        <w:rPr>
          <w:color w:val="575757"/>
          <w:sz w:val="16"/>
          <w:szCs w:val="16"/>
        </w:rPr>
        <w:t xml:space="preserve">α </w:t>
      </w:r>
      <w:proofErr w:type="spellStart"/>
      <w:r w:rsidRPr="00876CEE">
        <w:rPr>
          <w:color w:val="575757"/>
          <w:sz w:val="16"/>
          <w:szCs w:val="16"/>
        </w:rPr>
        <w:t>ενεργει</w:t>
      </w:r>
      <w:proofErr w:type="spellEnd"/>
      <w:r w:rsidRPr="00876CEE">
        <w:rPr>
          <w:color w:val="575757"/>
          <w:sz w:val="16"/>
          <w:szCs w:val="16"/>
        </w:rPr>
        <w:t xml:space="preserve">ακά </w:t>
      </w:r>
      <w:proofErr w:type="spellStart"/>
      <w:r w:rsidRPr="00876CEE">
        <w:rPr>
          <w:color w:val="575757"/>
          <w:sz w:val="16"/>
          <w:szCs w:val="16"/>
        </w:rPr>
        <w:t>έργ</w:t>
      </w:r>
      <w:proofErr w:type="spellEnd"/>
      <w:r w:rsidRPr="00876CEE">
        <w:rPr>
          <w:color w:val="575757"/>
          <w:sz w:val="16"/>
          <w:szCs w:val="16"/>
        </w:rPr>
        <w:t>α τα οπ</w:t>
      </w:r>
      <w:proofErr w:type="spellStart"/>
      <w:r w:rsidRPr="00876CEE">
        <w:rPr>
          <w:color w:val="575757"/>
          <w:sz w:val="16"/>
          <w:szCs w:val="16"/>
        </w:rPr>
        <w:t>οί</w:t>
      </w:r>
      <w:proofErr w:type="spellEnd"/>
      <w:r w:rsidRPr="00876CEE">
        <w:rPr>
          <w:color w:val="575757"/>
          <w:sz w:val="16"/>
          <w:szCs w:val="16"/>
        </w:rPr>
        <w:t>α βα</w:t>
      </w:r>
      <w:proofErr w:type="spellStart"/>
      <w:r w:rsidRPr="00876CEE">
        <w:rPr>
          <w:color w:val="575757"/>
          <w:sz w:val="16"/>
          <w:szCs w:val="16"/>
        </w:rPr>
        <w:t>σίζοντ</w:t>
      </w:r>
      <w:proofErr w:type="spellEnd"/>
      <w:r w:rsidRPr="00876CEE">
        <w:rPr>
          <w:color w:val="575757"/>
          <w:sz w:val="16"/>
          <w:szCs w:val="16"/>
        </w:rPr>
        <w:t xml:space="preserve">αι </w:t>
      </w:r>
      <w:proofErr w:type="spellStart"/>
      <w:r w:rsidRPr="00876CEE">
        <w:rPr>
          <w:color w:val="575757"/>
          <w:sz w:val="16"/>
          <w:szCs w:val="16"/>
        </w:rPr>
        <w:t>σε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ορυκτά</w:t>
      </w:r>
      <w:proofErr w:type="spellEnd"/>
      <w:r w:rsidRPr="00876CEE">
        <w:rPr>
          <w:color w:val="575757"/>
          <w:sz w:val="16"/>
          <w:szCs w:val="16"/>
        </w:rPr>
        <w:t xml:space="preserve"> κα</w:t>
      </w:r>
      <w:proofErr w:type="spellStart"/>
      <w:r w:rsidRPr="00876CEE">
        <w:rPr>
          <w:color w:val="575757"/>
          <w:sz w:val="16"/>
          <w:szCs w:val="16"/>
        </w:rPr>
        <w:t>ύσιμ</w:t>
      </w:r>
      <w:proofErr w:type="spellEnd"/>
      <w:r w:rsidRPr="00876CEE">
        <w:rPr>
          <w:color w:val="575757"/>
          <w:sz w:val="16"/>
          <w:szCs w:val="16"/>
        </w:rPr>
        <w:t xml:space="preserve">α </w:t>
      </w:r>
      <w:proofErr w:type="spellStart"/>
      <w:r w:rsidRPr="00876CEE">
        <w:rPr>
          <w:color w:val="575757"/>
          <w:sz w:val="16"/>
          <w:szCs w:val="16"/>
        </w:rPr>
        <w:t>χωρίς</w:t>
      </w:r>
      <w:proofErr w:type="spellEnd"/>
      <w:r w:rsidRPr="00876CEE">
        <w:rPr>
          <w:color w:val="575757"/>
          <w:sz w:val="16"/>
          <w:szCs w:val="16"/>
        </w:rPr>
        <w:t xml:space="preserve"> να </w:t>
      </w:r>
      <w:r>
        <w:rPr>
          <w:color w:val="575757"/>
          <w:sz w:val="16"/>
          <w:szCs w:val="16"/>
          <w:lang w:val="el-GR"/>
        </w:rPr>
        <w:t>μειώνουν</w:t>
      </w:r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τις</w:t>
      </w:r>
      <w:proofErr w:type="spellEnd"/>
      <w:r w:rsidRPr="00876CEE">
        <w:rPr>
          <w:color w:val="575757"/>
          <w:sz w:val="16"/>
          <w:szCs w:val="16"/>
        </w:rPr>
        <w:t xml:space="preserve"> </w:t>
      </w:r>
      <w:proofErr w:type="spellStart"/>
      <w:r w:rsidRPr="00876CEE">
        <w:rPr>
          <w:color w:val="575757"/>
          <w:sz w:val="16"/>
          <w:szCs w:val="16"/>
        </w:rPr>
        <w:t>εκ</w:t>
      </w:r>
      <w:proofErr w:type="spellEnd"/>
      <w:r w:rsidRPr="00876CEE">
        <w:rPr>
          <w:color w:val="575757"/>
          <w:sz w:val="16"/>
          <w:szCs w:val="16"/>
        </w:rPr>
        <w:t>πομπές α</w:t>
      </w:r>
      <w:proofErr w:type="spellStart"/>
      <w:r w:rsidRPr="00876CEE">
        <w:rPr>
          <w:color w:val="575757"/>
          <w:sz w:val="16"/>
          <w:szCs w:val="16"/>
        </w:rPr>
        <w:t>υτών</w:t>
      </w:r>
      <w:proofErr w:type="spellEnd"/>
      <w:r w:rsidRPr="00876CEE">
        <w:rPr>
          <w:color w:val="575757"/>
          <w:sz w:val="16"/>
          <w:szCs w:val="16"/>
        </w:rPr>
        <w:t>.</w:t>
      </w:r>
    </w:p>
    <w:bookmarkEnd w:id="2"/>
  </w:footnote>
  <w:footnote w:id="5">
    <w:p w14:paraId="0D2C12C8" w14:textId="1A8FA061" w:rsidR="00C76BB3" w:rsidRPr="004C0FB9" w:rsidRDefault="00C76BB3">
      <w:pPr>
        <w:pStyle w:val="Funotentext"/>
        <w:rPr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Όλες οι αξίες περιλαμβανομένου </w:t>
      </w:r>
      <w:r w:rsidR="0029249C">
        <w:rPr>
          <w:rFonts w:ascii="Source Sans Pro" w:hAnsi="Source Sans Pro"/>
          <w:color w:val="575757"/>
          <w:sz w:val="16"/>
          <w:szCs w:val="16"/>
          <w:lang w:val="el-GR"/>
        </w:rPr>
        <w:t xml:space="preserve">του 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>ΦΠΑ</w:t>
      </w:r>
      <w:r w:rsidR="0029249C"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εάν δεν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είναι ανακτήσιμος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>.</w:t>
      </w:r>
    </w:p>
  </w:footnote>
  <w:footnote w:id="6">
    <w:p w14:paraId="478523B2" w14:textId="100606D4" w:rsidR="00C76BB3" w:rsidRPr="004C0FB9" w:rsidRDefault="00C76BB3">
      <w:pPr>
        <w:pStyle w:val="Funotentext"/>
        <w:rPr>
          <w:rFonts w:ascii="Source Sans Pro" w:hAnsi="Source Sans Pro"/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Ο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αριθμός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των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γραμμών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μπορεί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να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προσαρμοσθεί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αν χρειάζεται.</w:t>
      </w:r>
    </w:p>
  </w:footnote>
  <w:footnote w:id="7">
    <w:p w14:paraId="0D52228F" w14:textId="392B7693" w:rsidR="00C76BB3" w:rsidRPr="004C0FB9" w:rsidRDefault="00C76BB3">
      <w:pPr>
        <w:pStyle w:val="Funotentext"/>
        <w:rPr>
          <w:rFonts w:ascii="Source Sans Pro" w:hAnsi="Source Sans Pro"/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Προσδιορίστε το επενδυτικό στοιχείο, π.χ. επένδυση σε παραγωγή ανανεώσιμης ενέργειας,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λαμπτήρες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>, έξυπνοι μετρητές, διαφορετικοί τύποι κτιρίων κλπ. Χρησιμοποιείστε ξεχωριστή γραμμή στον πίνακα για κάθε ένα από τα επενδυτικά στοιχεία.</w:t>
      </w:r>
    </w:p>
  </w:footnote>
  <w:footnote w:id="8">
    <w:p w14:paraId="68B492DB" w14:textId="5624390A" w:rsidR="00C76BB3" w:rsidRPr="00C75780" w:rsidRDefault="00C76BB3">
      <w:pPr>
        <w:pStyle w:val="Funotentext"/>
        <w:rPr>
          <w:rFonts w:ascii="Source Sans Pro" w:hAnsi="Source Sans Pro"/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Προσδιορίστε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τον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αριθμό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των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επενδύσεων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και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μια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κατάλληλη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μονάδα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,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>.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χ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.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αριθμός από </w:t>
      </w:r>
      <w:r>
        <w:rPr>
          <w:rFonts w:ascii="Source Sans Pro" w:hAnsi="Source Sans Pro"/>
          <w:color w:val="575757"/>
          <w:sz w:val="16"/>
          <w:szCs w:val="16"/>
          <w:lang w:val="en-US"/>
        </w:rPr>
        <w:t>X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 κτίρια, λαμπτήρες, κλπ.</w:t>
      </w:r>
    </w:p>
  </w:footnote>
  <w:footnote w:id="9">
    <w:p w14:paraId="4570F297" w14:textId="2BDC13C1" w:rsidR="00C76BB3" w:rsidRPr="00FF5C29" w:rsidRDefault="00C76BB3">
      <w:pPr>
        <w:pStyle w:val="Funotentext"/>
        <w:rPr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FF5C2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Μόνο</w:t>
      </w:r>
      <w:r w:rsidRPr="00FF5C2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εάν</w:t>
      </w:r>
      <w:r w:rsidRPr="00FF5C2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ισχύει</w:t>
      </w:r>
      <w:r w:rsidRPr="00FF5C29">
        <w:rPr>
          <w:rFonts w:ascii="Source Sans Pro" w:hAnsi="Source Sans Pro"/>
          <w:color w:val="575757"/>
          <w:sz w:val="16"/>
          <w:szCs w:val="16"/>
          <w:lang w:val="el-GR"/>
        </w:rPr>
        <w:t>.</w:t>
      </w:r>
    </w:p>
  </w:footnote>
  <w:footnote w:id="10">
    <w:p w14:paraId="56AD63A8" w14:textId="30692FDF" w:rsidR="00C76BB3" w:rsidRPr="00930333" w:rsidRDefault="00C76BB3" w:rsidP="00930333">
      <w:pPr>
        <w:pStyle w:val="Funotentext"/>
        <w:rPr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930333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Η 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Οδηγία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για την Εκτίμηση Περιβαλλοντικών Επιπτώσεων (</w:t>
      </w:r>
      <w:hyperlink r:id="rId1" w:history="1">
        <w:r w:rsidRPr="00930333">
          <w:rPr>
            <w:rStyle w:val="Hyperlink"/>
            <w:rFonts w:ascii="Source Sans Pro" w:hAnsi="Source Sans Pro"/>
            <w:sz w:val="16"/>
            <w:szCs w:val="16"/>
            <w:lang w:val="en-US"/>
          </w:rPr>
          <w:t>EIA</w:t>
        </w:r>
        <w:r w:rsidRPr="00930333">
          <w:rPr>
            <w:rStyle w:val="Hyperlink"/>
            <w:rFonts w:ascii="Source Sans Pro" w:hAnsi="Source Sans Pro"/>
            <w:sz w:val="16"/>
            <w:szCs w:val="16"/>
            <w:lang w:val="el-GR"/>
          </w:rPr>
          <w:t xml:space="preserve"> </w:t>
        </w:r>
        <w:r w:rsidRPr="00930333">
          <w:rPr>
            <w:rStyle w:val="Hyperlink"/>
            <w:rFonts w:ascii="Source Sans Pro" w:hAnsi="Source Sans Pro"/>
            <w:sz w:val="16"/>
            <w:szCs w:val="16"/>
            <w:lang w:val="en-US"/>
          </w:rPr>
          <w:t>Directive</w:t>
        </w:r>
        <w:r w:rsidRPr="00930333">
          <w:rPr>
            <w:rStyle w:val="Hyperlink"/>
            <w:rFonts w:ascii="Source Sans Pro" w:hAnsi="Source Sans Pro"/>
            <w:sz w:val="16"/>
            <w:szCs w:val="16"/>
            <w:lang w:val="el-GR"/>
          </w:rPr>
          <w:t xml:space="preserve"> 85/337/</w:t>
        </w:r>
        <w:r w:rsidRPr="00930333">
          <w:rPr>
            <w:rStyle w:val="Hyperlink"/>
            <w:rFonts w:ascii="Source Sans Pro" w:hAnsi="Source Sans Pro"/>
            <w:sz w:val="16"/>
            <w:szCs w:val="16"/>
            <w:lang w:val="en-US"/>
          </w:rPr>
          <w:t>EEC</w:t>
        </w:r>
      </w:hyperlink>
      <w:r>
        <w:rPr>
          <w:rFonts w:ascii="Source Sans Pro" w:hAnsi="Source Sans Pro"/>
          <w:color w:val="575756"/>
          <w:sz w:val="16"/>
          <w:szCs w:val="16"/>
          <w:lang w:val="el-GR"/>
        </w:rPr>
        <w:t>)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εφαρμόζεται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σε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ένα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ευρύ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φάσμα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δημόσιων και ιδιωτικών έργων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στην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Ευρώπη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,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τα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οποία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καθορίζονται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στα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Παραρτήματα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και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ΙΙ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του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εγγράφου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>.</w:t>
      </w:r>
    </w:p>
  </w:footnote>
  <w:footnote w:id="11">
    <w:p w14:paraId="755E130C" w14:textId="3C4491D9" w:rsidR="00C76BB3" w:rsidRPr="00BC3B8A" w:rsidRDefault="00C76BB3" w:rsidP="006F0E68">
      <w:pPr>
        <w:pStyle w:val="Funotentext"/>
        <w:rPr>
          <w:lang w:val="el-GR"/>
        </w:rPr>
      </w:pPr>
      <w:r w:rsidRPr="00381199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BC3B8A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 xml:space="preserve">Όλες οι αξίες περιλαμβανομένου </w:t>
      </w:r>
      <w:r w:rsidR="0029249C">
        <w:rPr>
          <w:rFonts w:ascii="Source Sans Pro" w:hAnsi="Source Sans Pro"/>
          <w:color w:val="575756"/>
          <w:sz w:val="16"/>
          <w:szCs w:val="16"/>
          <w:lang w:val="el-GR"/>
        </w:rPr>
        <w:t xml:space="preserve">του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 xml:space="preserve">ΦΠΑ, </w:t>
      </w:r>
      <w:r w:rsidRPr="00BC3B8A">
        <w:rPr>
          <w:rFonts w:ascii="Source Sans Pro" w:hAnsi="Source Sans Pro"/>
          <w:color w:val="575756"/>
          <w:sz w:val="16"/>
          <w:szCs w:val="16"/>
          <w:lang w:val="el-GR"/>
        </w:rPr>
        <w:t>εάν δεν είναι ανακτήσιμος.</w:t>
      </w:r>
    </w:p>
  </w:footnote>
  <w:footnote w:id="12">
    <w:p w14:paraId="2507AD7E" w14:textId="17C9A0EC" w:rsidR="00C76BB3" w:rsidRPr="00381135" w:rsidRDefault="00C76BB3">
      <w:pPr>
        <w:pStyle w:val="Funotentext"/>
        <w:rPr>
          <w:color w:val="575757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81135">
        <w:rPr>
          <w:rFonts w:ascii="Source Sans Pro" w:hAnsi="Source Sans Pro"/>
          <w:color w:val="575757"/>
          <w:sz w:val="16"/>
          <w:szCs w:val="16"/>
          <w:lang w:val="el-GR"/>
        </w:rPr>
        <w:t xml:space="preserve"> Περιλάβετε πληροφορίες για το προεξοφλητικό επιτόκιο (</w:t>
      </w:r>
      <w:r w:rsidRPr="00381135">
        <w:rPr>
          <w:rFonts w:ascii="Source Sans Pro" w:hAnsi="Source Sans Pro"/>
          <w:color w:val="575757"/>
          <w:sz w:val="16"/>
          <w:szCs w:val="16"/>
          <w:lang w:val="en-GB"/>
        </w:rPr>
        <w:t>discount</w:t>
      </w:r>
      <w:r w:rsidRPr="00381135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 w:rsidRPr="00381135">
        <w:rPr>
          <w:rFonts w:ascii="Source Sans Pro" w:hAnsi="Source Sans Pro"/>
          <w:color w:val="575757"/>
          <w:sz w:val="16"/>
          <w:szCs w:val="16"/>
          <w:lang w:val="en-GB"/>
        </w:rPr>
        <w:t>rate</w:t>
      </w:r>
      <w:r w:rsidRPr="00381135">
        <w:rPr>
          <w:rFonts w:ascii="Source Sans Pro" w:hAnsi="Source Sans Pro"/>
          <w:color w:val="575757"/>
          <w:sz w:val="16"/>
          <w:szCs w:val="16"/>
          <w:lang w:val="el-GR"/>
        </w:rPr>
        <w:t>) που χρησιμοποιήθηκε</w:t>
      </w:r>
      <w:r w:rsidR="00FA3BBE">
        <w:rPr>
          <w:rFonts w:ascii="Source Sans Pro" w:hAnsi="Source Sans Pro"/>
          <w:color w:val="575757"/>
          <w:sz w:val="16"/>
          <w:szCs w:val="16"/>
          <w:lang w:val="el-GR"/>
        </w:rPr>
        <w:t>.</w:t>
      </w:r>
    </w:p>
  </w:footnote>
  <w:footnote w:id="13">
    <w:p w14:paraId="16A9D03A" w14:textId="6C7E5794" w:rsidR="00C76BB3" w:rsidRPr="000F7EFC" w:rsidRDefault="00C76BB3" w:rsidP="003C37C2">
      <w:pPr>
        <w:pStyle w:val="Funotentext"/>
        <w:rPr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0F7EFC">
        <w:rPr>
          <w:rFonts w:ascii="Source Sans Pro" w:hAnsi="Source Sans Pro"/>
          <w:color w:val="575757"/>
          <w:sz w:val="16"/>
          <w:szCs w:val="16"/>
          <w:lang w:val="el-GR"/>
        </w:rPr>
        <w:t xml:space="preserve"> Όλες οι αξίες περιλαμβανομένου </w:t>
      </w:r>
      <w:r w:rsidR="0029249C">
        <w:rPr>
          <w:rFonts w:ascii="Source Sans Pro" w:hAnsi="Source Sans Pro"/>
          <w:color w:val="575757"/>
          <w:sz w:val="16"/>
          <w:szCs w:val="16"/>
          <w:lang w:val="el-GR"/>
        </w:rPr>
        <w:t xml:space="preserve">του </w:t>
      </w:r>
      <w:r w:rsidRPr="000F7EFC">
        <w:rPr>
          <w:rFonts w:ascii="Source Sans Pro" w:hAnsi="Source Sans Pro"/>
          <w:color w:val="575757"/>
          <w:sz w:val="16"/>
          <w:szCs w:val="16"/>
          <w:lang w:val="el-GR"/>
        </w:rPr>
        <w:t>ΦΠΑ, εάν δεν είναι ανακτήσιμος.</w:t>
      </w:r>
    </w:p>
  </w:footnote>
  <w:footnote w:id="14">
    <w:p w14:paraId="487EF540" w14:textId="28B1D7DD" w:rsidR="00C76BB3" w:rsidRPr="00B05814" w:rsidRDefault="00C76BB3">
      <w:pPr>
        <w:pStyle w:val="Funotentext"/>
        <w:rPr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Ο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αριθμός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των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γραμμών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μπορεί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να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προσαρμοσθεί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αν χρειάζεται.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2B5" w14:textId="1EFCB127" w:rsidR="00C76BB3" w:rsidRPr="004D3503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7"/>
        <w:lang w:val="el-GR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 wp14:anchorId="4EF93678" wp14:editId="7AE4FF46">
          <wp:simplePos x="0" y="0"/>
          <wp:positionH relativeFrom="column">
            <wp:posOffset>-1059746</wp:posOffset>
          </wp:positionH>
          <wp:positionV relativeFrom="page">
            <wp:posOffset>239106</wp:posOffset>
          </wp:positionV>
          <wp:extent cx="748665" cy="865505"/>
          <wp:effectExtent l="0" t="0" r="0" b="0"/>
          <wp:wrapNone/>
          <wp:docPr id="6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384D2AC2" wp14:editId="283A620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7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7"/>
        <w:sz w:val="20"/>
        <w:lang w:val="el-GR"/>
      </w:rPr>
      <w:t>Έντυπο Επενδυτικού Σχεδίου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1612" w14:textId="5F71FE64" w:rsidR="00C76BB3" w:rsidRPr="00272AC1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6"/>
        <w:lang w:val="el-GR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465D6237" wp14:editId="7F3DE70F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64611AA3" wp14:editId="04D629D5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</w:t>
    </w:r>
    <w:r>
      <w:rPr>
        <w:rFonts w:ascii="Source Sans Pro" w:hAnsi="Source Sans Pro"/>
        <w:color w:val="575756"/>
        <w:sz w:val="20"/>
        <w:lang w:val="el-GR"/>
      </w:rPr>
      <w:t>Έντυπο Επενδυτικού Σχεδίου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B0F8" w14:textId="122711D8" w:rsidR="00C76BB3" w:rsidRPr="00BC3B8A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6"/>
        <w:lang w:val="el-GR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37A3D630" wp14:editId="270F7BC4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7C54FEF" wp14:editId="180BC83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</w:t>
    </w:r>
    <w:r>
      <w:rPr>
        <w:rFonts w:ascii="Source Sans Pro" w:hAnsi="Source Sans Pro"/>
        <w:color w:val="575756"/>
        <w:sz w:val="20"/>
        <w:lang w:val="el-GR"/>
      </w:rPr>
      <w:t>Έντυπο Επενδυτικού Σχεδίου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9D0D" w14:textId="5511300D" w:rsidR="00C76BB3" w:rsidRPr="0000227A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308D557" wp14:editId="170C16A2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390C4D44" wp14:editId="45CD10F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proofErr w:type="spellStart"/>
    <w:r w:rsidRPr="00ED7D21">
      <w:rPr>
        <w:rFonts w:ascii="Source Sans Pro" w:hAnsi="Source Sans Pro"/>
        <w:color w:val="575756"/>
        <w:sz w:val="20"/>
      </w:rPr>
      <w:t>Έντυ</w:t>
    </w:r>
    <w:proofErr w:type="spellEnd"/>
    <w:r w:rsidRPr="00ED7D21">
      <w:rPr>
        <w:rFonts w:ascii="Source Sans Pro" w:hAnsi="Source Sans Pro"/>
        <w:color w:val="575756"/>
        <w:sz w:val="20"/>
      </w:rPr>
      <w:t>πο Επ</w:t>
    </w:r>
    <w:proofErr w:type="spellStart"/>
    <w:r w:rsidRPr="00ED7D21">
      <w:rPr>
        <w:rFonts w:ascii="Source Sans Pro" w:hAnsi="Source Sans Pro"/>
        <w:color w:val="575756"/>
        <w:sz w:val="20"/>
      </w:rPr>
      <w:t>ενδυτικού</w:t>
    </w:r>
    <w:proofErr w:type="spellEnd"/>
    <w:r w:rsidRPr="00ED7D21">
      <w:rPr>
        <w:rFonts w:ascii="Source Sans Pro" w:hAnsi="Source Sans Pro"/>
        <w:color w:val="575756"/>
        <w:sz w:val="20"/>
      </w:rPr>
      <w:t xml:space="preserve"> </w:t>
    </w:r>
    <w:proofErr w:type="spellStart"/>
    <w:r w:rsidRPr="00ED7D21">
      <w:rPr>
        <w:rFonts w:ascii="Source Sans Pro" w:hAnsi="Source Sans Pro"/>
        <w:color w:val="575756"/>
        <w:sz w:val="20"/>
      </w:rPr>
      <w:t>Σχεδίου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C411" w14:textId="227F24A8" w:rsidR="00C76BB3" w:rsidRPr="0000227A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12994C4" wp14:editId="671135A3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3BEE79AB" wp14:editId="1A43A0D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proofErr w:type="spellStart"/>
    <w:r w:rsidRPr="00ED7D21">
      <w:rPr>
        <w:rFonts w:ascii="Source Sans Pro" w:hAnsi="Source Sans Pro"/>
        <w:color w:val="575756"/>
        <w:sz w:val="20"/>
      </w:rPr>
      <w:t>Έντυ</w:t>
    </w:r>
    <w:proofErr w:type="spellEnd"/>
    <w:r w:rsidRPr="00ED7D21">
      <w:rPr>
        <w:rFonts w:ascii="Source Sans Pro" w:hAnsi="Source Sans Pro"/>
        <w:color w:val="575756"/>
        <w:sz w:val="20"/>
      </w:rPr>
      <w:t>πο Επ</w:t>
    </w:r>
    <w:proofErr w:type="spellStart"/>
    <w:r w:rsidRPr="00ED7D21">
      <w:rPr>
        <w:rFonts w:ascii="Source Sans Pro" w:hAnsi="Source Sans Pro"/>
        <w:color w:val="575756"/>
        <w:sz w:val="20"/>
      </w:rPr>
      <w:t>ενδυτικού</w:t>
    </w:r>
    <w:proofErr w:type="spellEnd"/>
    <w:r w:rsidRPr="00ED7D21">
      <w:rPr>
        <w:rFonts w:ascii="Source Sans Pro" w:hAnsi="Source Sans Pro"/>
        <w:color w:val="575756"/>
        <w:sz w:val="20"/>
      </w:rPr>
      <w:t xml:space="preserve"> </w:t>
    </w:r>
    <w:proofErr w:type="spellStart"/>
    <w:r w:rsidRPr="00ED7D21">
      <w:rPr>
        <w:rFonts w:ascii="Source Sans Pro" w:hAnsi="Source Sans Pro"/>
        <w:color w:val="575756"/>
        <w:sz w:val="20"/>
      </w:rPr>
      <w:t>Σχεδίου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90EC6"/>
    <w:multiLevelType w:val="multilevel"/>
    <w:tmpl w:val="B15EFC60"/>
    <w:lvl w:ilvl="0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>
      <w:start w:val="3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D45EBE"/>
    <w:multiLevelType w:val="hybridMultilevel"/>
    <w:tmpl w:val="ED7EBD62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F0949"/>
    <w:multiLevelType w:val="hybridMultilevel"/>
    <w:tmpl w:val="ACC47594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D"/>
    <w:rsid w:val="0000227A"/>
    <w:rsid w:val="0000263E"/>
    <w:rsid w:val="0000269E"/>
    <w:rsid w:val="0000358A"/>
    <w:rsid w:val="00003B44"/>
    <w:rsid w:val="000132A0"/>
    <w:rsid w:val="00014B28"/>
    <w:rsid w:val="000167AB"/>
    <w:rsid w:val="00021955"/>
    <w:rsid w:val="000238DA"/>
    <w:rsid w:val="00027F2A"/>
    <w:rsid w:val="00031ED8"/>
    <w:rsid w:val="00033236"/>
    <w:rsid w:val="00033C99"/>
    <w:rsid w:val="0003521A"/>
    <w:rsid w:val="000413A9"/>
    <w:rsid w:val="00046599"/>
    <w:rsid w:val="00046BE3"/>
    <w:rsid w:val="000507E8"/>
    <w:rsid w:val="0005304E"/>
    <w:rsid w:val="00054D20"/>
    <w:rsid w:val="00057AAD"/>
    <w:rsid w:val="0006383A"/>
    <w:rsid w:val="00077C3B"/>
    <w:rsid w:val="000802D8"/>
    <w:rsid w:val="00080A6E"/>
    <w:rsid w:val="00080FBF"/>
    <w:rsid w:val="000816DC"/>
    <w:rsid w:val="00093CF5"/>
    <w:rsid w:val="000A43D5"/>
    <w:rsid w:val="000A599A"/>
    <w:rsid w:val="000A6264"/>
    <w:rsid w:val="000A73C3"/>
    <w:rsid w:val="000B0E23"/>
    <w:rsid w:val="000B11BE"/>
    <w:rsid w:val="000C1C92"/>
    <w:rsid w:val="000C3167"/>
    <w:rsid w:val="000C330A"/>
    <w:rsid w:val="000C48C4"/>
    <w:rsid w:val="000D3BC0"/>
    <w:rsid w:val="000D4A57"/>
    <w:rsid w:val="000D58B2"/>
    <w:rsid w:val="000D69D9"/>
    <w:rsid w:val="000E145A"/>
    <w:rsid w:val="000E2C74"/>
    <w:rsid w:val="000E4F58"/>
    <w:rsid w:val="000F2044"/>
    <w:rsid w:val="000F4E18"/>
    <w:rsid w:val="000F5CBC"/>
    <w:rsid w:val="000F7EFC"/>
    <w:rsid w:val="00103DB1"/>
    <w:rsid w:val="001049CF"/>
    <w:rsid w:val="00110352"/>
    <w:rsid w:val="001111C2"/>
    <w:rsid w:val="00114807"/>
    <w:rsid w:val="0012167F"/>
    <w:rsid w:val="00122FE5"/>
    <w:rsid w:val="00123031"/>
    <w:rsid w:val="00124295"/>
    <w:rsid w:val="001242E5"/>
    <w:rsid w:val="00125747"/>
    <w:rsid w:val="0012635D"/>
    <w:rsid w:val="001271B9"/>
    <w:rsid w:val="00127C29"/>
    <w:rsid w:val="00127D4B"/>
    <w:rsid w:val="00131154"/>
    <w:rsid w:val="00131FD5"/>
    <w:rsid w:val="00140592"/>
    <w:rsid w:val="00142055"/>
    <w:rsid w:val="0014335F"/>
    <w:rsid w:val="00151ACE"/>
    <w:rsid w:val="0015271C"/>
    <w:rsid w:val="00153273"/>
    <w:rsid w:val="00160B18"/>
    <w:rsid w:val="00164C7D"/>
    <w:rsid w:val="0017221B"/>
    <w:rsid w:val="00177662"/>
    <w:rsid w:val="0018078B"/>
    <w:rsid w:val="00183A9E"/>
    <w:rsid w:val="00183FC4"/>
    <w:rsid w:val="00190617"/>
    <w:rsid w:val="00194310"/>
    <w:rsid w:val="001943D1"/>
    <w:rsid w:val="00194EB1"/>
    <w:rsid w:val="001966F2"/>
    <w:rsid w:val="001B0196"/>
    <w:rsid w:val="001B2E2C"/>
    <w:rsid w:val="001B312B"/>
    <w:rsid w:val="001B3891"/>
    <w:rsid w:val="001B7D38"/>
    <w:rsid w:val="001C4E4B"/>
    <w:rsid w:val="001C4EEC"/>
    <w:rsid w:val="001D3511"/>
    <w:rsid w:val="001D6206"/>
    <w:rsid w:val="001D7944"/>
    <w:rsid w:val="001E1174"/>
    <w:rsid w:val="001E21B8"/>
    <w:rsid w:val="001E23D0"/>
    <w:rsid w:val="001E5C7E"/>
    <w:rsid w:val="001F032D"/>
    <w:rsid w:val="001F2769"/>
    <w:rsid w:val="001F649E"/>
    <w:rsid w:val="001F6CCB"/>
    <w:rsid w:val="001F6D44"/>
    <w:rsid w:val="00201CF0"/>
    <w:rsid w:val="00202A8E"/>
    <w:rsid w:val="002046A5"/>
    <w:rsid w:val="00204EB1"/>
    <w:rsid w:val="00205B09"/>
    <w:rsid w:val="00207135"/>
    <w:rsid w:val="002171DD"/>
    <w:rsid w:val="002234CE"/>
    <w:rsid w:val="00225DCB"/>
    <w:rsid w:val="00230813"/>
    <w:rsid w:val="00240C93"/>
    <w:rsid w:val="00240D5B"/>
    <w:rsid w:val="00240F94"/>
    <w:rsid w:val="002501DE"/>
    <w:rsid w:val="002532C5"/>
    <w:rsid w:val="00255698"/>
    <w:rsid w:val="00257FDE"/>
    <w:rsid w:val="00270569"/>
    <w:rsid w:val="0027257A"/>
    <w:rsid w:val="00272AC1"/>
    <w:rsid w:val="0027390F"/>
    <w:rsid w:val="00276631"/>
    <w:rsid w:val="00280161"/>
    <w:rsid w:val="0028087C"/>
    <w:rsid w:val="0028105E"/>
    <w:rsid w:val="00284FF3"/>
    <w:rsid w:val="002850EB"/>
    <w:rsid w:val="0029249C"/>
    <w:rsid w:val="00292DFE"/>
    <w:rsid w:val="00297568"/>
    <w:rsid w:val="002A0D1B"/>
    <w:rsid w:val="002A3D36"/>
    <w:rsid w:val="002B4ABB"/>
    <w:rsid w:val="002B6AE5"/>
    <w:rsid w:val="002B7EE0"/>
    <w:rsid w:val="002C24DC"/>
    <w:rsid w:val="002C2B9C"/>
    <w:rsid w:val="002C47AB"/>
    <w:rsid w:val="002C5088"/>
    <w:rsid w:val="002D015E"/>
    <w:rsid w:val="002D6B1D"/>
    <w:rsid w:val="002E6371"/>
    <w:rsid w:val="003005A9"/>
    <w:rsid w:val="00321AF0"/>
    <w:rsid w:val="00322628"/>
    <w:rsid w:val="0032505B"/>
    <w:rsid w:val="00327210"/>
    <w:rsid w:val="0033117C"/>
    <w:rsid w:val="00331386"/>
    <w:rsid w:val="0033396F"/>
    <w:rsid w:val="00336615"/>
    <w:rsid w:val="00337367"/>
    <w:rsid w:val="00342093"/>
    <w:rsid w:val="00344BEE"/>
    <w:rsid w:val="003462EB"/>
    <w:rsid w:val="00347CF2"/>
    <w:rsid w:val="003513C4"/>
    <w:rsid w:val="0035654F"/>
    <w:rsid w:val="00360195"/>
    <w:rsid w:val="003603E1"/>
    <w:rsid w:val="0036652F"/>
    <w:rsid w:val="003727BF"/>
    <w:rsid w:val="003733C2"/>
    <w:rsid w:val="0037528F"/>
    <w:rsid w:val="00376DC0"/>
    <w:rsid w:val="00377862"/>
    <w:rsid w:val="00381135"/>
    <w:rsid w:val="00381199"/>
    <w:rsid w:val="0038351F"/>
    <w:rsid w:val="00385F08"/>
    <w:rsid w:val="00386879"/>
    <w:rsid w:val="00386EC2"/>
    <w:rsid w:val="0039353C"/>
    <w:rsid w:val="00393A7A"/>
    <w:rsid w:val="00394D63"/>
    <w:rsid w:val="003954E2"/>
    <w:rsid w:val="003A3ECC"/>
    <w:rsid w:val="003A5B78"/>
    <w:rsid w:val="003A67EA"/>
    <w:rsid w:val="003A773E"/>
    <w:rsid w:val="003B14A4"/>
    <w:rsid w:val="003B38F2"/>
    <w:rsid w:val="003B550E"/>
    <w:rsid w:val="003C1D61"/>
    <w:rsid w:val="003C2FB8"/>
    <w:rsid w:val="003C3145"/>
    <w:rsid w:val="003C37C2"/>
    <w:rsid w:val="003C56D8"/>
    <w:rsid w:val="003C71BC"/>
    <w:rsid w:val="003D511B"/>
    <w:rsid w:val="003E6F44"/>
    <w:rsid w:val="003F2B18"/>
    <w:rsid w:val="003F337A"/>
    <w:rsid w:val="0040043E"/>
    <w:rsid w:val="00403B24"/>
    <w:rsid w:val="0040430B"/>
    <w:rsid w:val="00411081"/>
    <w:rsid w:val="00412F71"/>
    <w:rsid w:val="00415587"/>
    <w:rsid w:val="00416845"/>
    <w:rsid w:val="00425E3C"/>
    <w:rsid w:val="00427A4A"/>
    <w:rsid w:val="00430B21"/>
    <w:rsid w:val="0043737B"/>
    <w:rsid w:val="00445269"/>
    <w:rsid w:val="00446C73"/>
    <w:rsid w:val="00447F20"/>
    <w:rsid w:val="00454595"/>
    <w:rsid w:val="00461721"/>
    <w:rsid w:val="00466F2E"/>
    <w:rsid w:val="004710EE"/>
    <w:rsid w:val="00473592"/>
    <w:rsid w:val="004802E6"/>
    <w:rsid w:val="004817F0"/>
    <w:rsid w:val="00486554"/>
    <w:rsid w:val="004908C8"/>
    <w:rsid w:val="00492B20"/>
    <w:rsid w:val="004A17BC"/>
    <w:rsid w:val="004A4D40"/>
    <w:rsid w:val="004B2F97"/>
    <w:rsid w:val="004B30E4"/>
    <w:rsid w:val="004B471A"/>
    <w:rsid w:val="004B6552"/>
    <w:rsid w:val="004C0FB9"/>
    <w:rsid w:val="004D207A"/>
    <w:rsid w:val="004D3503"/>
    <w:rsid w:val="004D4853"/>
    <w:rsid w:val="004D5672"/>
    <w:rsid w:val="004E1112"/>
    <w:rsid w:val="004E2981"/>
    <w:rsid w:val="004E4497"/>
    <w:rsid w:val="004E4E6D"/>
    <w:rsid w:val="004E52D2"/>
    <w:rsid w:val="004E6151"/>
    <w:rsid w:val="004E76D4"/>
    <w:rsid w:val="004F286A"/>
    <w:rsid w:val="004F579C"/>
    <w:rsid w:val="004F5DED"/>
    <w:rsid w:val="004F6B48"/>
    <w:rsid w:val="00500997"/>
    <w:rsid w:val="00500FCD"/>
    <w:rsid w:val="005137A1"/>
    <w:rsid w:val="005138B5"/>
    <w:rsid w:val="00513B2F"/>
    <w:rsid w:val="00515E49"/>
    <w:rsid w:val="005306A6"/>
    <w:rsid w:val="00532257"/>
    <w:rsid w:val="00544DC5"/>
    <w:rsid w:val="00553DAA"/>
    <w:rsid w:val="005553B2"/>
    <w:rsid w:val="005555AF"/>
    <w:rsid w:val="00556B87"/>
    <w:rsid w:val="00556F2A"/>
    <w:rsid w:val="0056079A"/>
    <w:rsid w:val="00560D2E"/>
    <w:rsid w:val="005620AF"/>
    <w:rsid w:val="00563E90"/>
    <w:rsid w:val="005720AB"/>
    <w:rsid w:val="00575ED3"/>
    <w:rsid w:val="00576C28"/>
    <w:rsid w:val="005900BC"/>
    <w:rsid w:val="00591FD6"/>
    <w:rsid w:val="005A4E2A"/>
    <w:rsid w:val="005B0526"/>
    <w:rsid w:val="005B35A8"/>
    <w:rsid w:val="005B6927"/>
    <w:rsid w:val="005B774A"/>
    <w:rsid w:val="005C0B20"/>
    <w:rsid w:val="005C5767"/>
    <w:rsid w:val="005D1A80"/>
    <w:rsid w:val="005D35E6"/>
    <w:rsid w:val="005D3E92"/>
    <w:rsid w:val="005E3EEB"/>
    <w:rsid w:val="005E598E"/>
    <w:rsid w:val="005F001B"/>
    <w:rsid w:val="005F02BF"/>
    <w:rsid w:val="005F0F1E"/>
    <w:rsid w:val="00601D07"/>
    <w:rsid w:val="006073A2"/>
    <w:rsid w:val="006138DB"/>
    <w:rsid w:val="00620ABA"/>
    <w:rsid w:val="00621B71"/>
    <w:rsid w:val="00627E66"/>
    <w:rsid w:val="00630EE0"/>
    <w:rsid w:val="006310DD"/>
    <w:rsid w:val="00631DED"/>
    <w:rsid w:val="00632B74"/>
    <w:rsid w:val="00634059"/>
    <w:rsid w:val="00636A33"/>
    <w:rsid w:val="00643323"/>
    <w:rsid w:val="00645579"/>
    <w:rsid w:val="006510B2"/>
    <w:rsid w:val="00651B04"/>
    <w:rsid w:val="00653667"/>
    <w:rsid w:val="00657ABC"/>
    <w:rsid w:val="00662081"/>
    <w:rsid w:val="00664FD0"/>
    <w:rsid w:val="00666111"/>
    <w:rsid w:val="006672BF"/>
    <w:rsid w:val="00667E85"/>
    <w:rsid w:val="006700EF"/>
    <w:rsid w:val="00671564"/>
    <w:rsid w:val="00675179"/>
    <w:rsid w:val="00676496"/>
    <w:rsid w:val="00677564"/>
    <w:rsid w:val="00684636"/>
    <w:rsid w:val="00685C6D"/>
    <w:rsid w:val="00693304"/>
    <w:rsid w:val="00697F38"/>
    <w:rsid w:val="006A2EDF"/>
    <w:rsid w:val="006A55DB"/>
    <w:rsid w:val="006B46B1"/>
    <w:rsid w:val="006B4C10"/>
    <w:rsid w:val="006B7BE8"/>
    <w:rsid w:val="006C628C"/>
    <w:rsid w:val="006C6BC1"/>
    <w:rsid w:val="006C7A99"/>
    <w:rsid w:val="006D3B63"/>
    <w:rsid w:val="006D3BB0"/>
    <w:rsid w:val="006D6590"/>
    <w:rsid w:val="006D690A"/>
    <w:rsid w:val="006E1869"/>
    <w:rsid w:val="006E3334"/>
    <w:rsid w:val="006E6C9F"/>
    <w:rsid w:val="006E70A0"/>
    <w:rsid w:val="006F0D8F"/>
    <w:rsid w:val="006F0E68"/>
    <w:rsid w:val="006F454B"/>
    <w:rsid w:val="006F6FB5"/>
    <w:rsid w:val="00703BD8"/>
    <w:rsid w:val="0070586D"/>
    <w:rsid w:val="007062B4"/>
    <w:rsid w:val="00711E86"/>
    <w:rsid w:val="00720CB5"/>
    <w:rsid w:val="007212B0"/>
    <w:rsid w:val="00727D0A"/>
    <w:rsid w:val="00733ED2"/>
    <w:rsid w:val="0073440B"/>
    <w:rsid w:val="007354CD"/>
    <w:rsid w:val="0073704A"/>
    <w:rsid w:val="007372B3"/>
    <w:rsid w:val="00737919"/>
    <w:rsid w:val="00744B05"/>
    <w:rsid w:val="007530EC"/>
    <w:rsid w:val="00762699"/>
    <w:rsid w:val="0076638D"/>
    <w:rsid w:val="00774300"/>
    <w:rsid w:val="0078405A"/>
    <w:rsid w:val="00786932"/>
    <w:rsid w:val="00792774"/>
    <w:rsid w:val="0079641F"/>
    <w:rsid w:val="007A2D62"/>
    <w:rsid w:val="007B0800"/>
    <w:rsid w:val="007B3883"/>
    <w:rsid w:val="007B6876"/>
    <w:rsid w:val="007B6BD6"/>
    <w:rsid w:val="007B7FF9"/>
    <w:rsid w:val="007C11CD"/>
    <w:rsid w:val="007C2BAB"/>
    <w:rsid w:val="007D5A2F"/>
    <w:rsid w:val="007D6B60"/>
    <w:rsid w:val="007E4B8C"/>
    <w:rsid w:val="007E5A6F"/>
    <w:rsid w:val="007F1CE1"/>
    <w:rsid w:val="007F7521"/>
    <w:rsid w:val="0080147B"/>
    <w:rsid w:val="00805074"/>
    <w:rsid w:val="008131E2"/>
    <w:rsid w:val="0081351A"/>
    <w:rsid w:val="008207B0"/>
    <w:rsid w:val="0082525C"/>
    <w:rsid w:val="0082539C"/>
    <w:rsid w:val="00825E1E"/>
    <w:rsid w:val="00831E06"/>
    <w:rsid w:val="00835593"/>
    <w:rsid w:val="008362F5"/>
    <w:rsid w:val="00836C07"/>
    <w:rsid w:val="00861CE0"/>
    <w:rsid w:val="00862B3F"/>
    <w:rsid w:val="00865F63"/>
    <w:rsid w:val="00876A85"/>
    <w:rsid w:val="00876CEE"/>
    <w:rsid w:val="00882AFC"/>
    <w:rsid w:val="00884E05"/>
    <w:rsid w:val="00885D75"/>
    <w:rsid w:val="00887BFB"/>
    <w:rsid w:val="00895681"/>
    <w:rsid w:val="008965E7"/>
    <w:rsid w:val="00897557"/>
    <w:rsid w:val="008B16E9"/>
    <w:rsid w:val="008B538D"/>
    <w:rsid w:val="008B663B"/>
    <w:rsid w:val="008B6C09"/>
    <w:rsid w:val="008C3F45"/>
    <w:rsid w:val="008D2116"/>
    <w:rsid w:val="008E1B62"/>
    <w:rsid w:val="008E2602"/>
    <w:rsid w:val="008E268D"/>
    <w:rsid w:val="008F02F0"/>
    <w:rsid w:val="008F032D"/>
    <w:rsid w:val="008F1E08"/>
    <w:rsid w:val="008F2265"/>
    <w:rsid w:val="008F2AB1"/>
    <w:rsid w:val="008F7DFB"/>
    <w:rsid w:val="00907C63"/>
    <w:rsid w:val="009109D2"/>
    <w:rsid w:val="00912E0F"/>
    <w:rsid w:val="00914BC1"/>
    <w:rsid w:val="009151DE"/>
    <w:rsid w:val="009159E7"/>
    <w:rsid w:val="009168FD"/>
    <w:rsid w:val="00917D66"/>
    <w:rsid w:val="00920C51"/>
    <w:rsid w:val="009252FB"/>
    <w:rsid w:val="00927F49"/>
    <w:rsid w:val="00930333"/>
    <w:rsid w:val="0093278A"/>
    <w:rsid w:val="00934D1C"/>
    <w:rsid w:val="00937073"/>
    <w:rsid w:val="00940675"/>
    <w:rsid w:val="009444FC"/>
    <w:rsid w:val="0094641D"/>
    <w:rsid w:val="00955942"/>
    <w:rsid w:val="00960B9A"/>
    <w:rsid w:val="00971ECA"/>
    <w:rsid w:val="00971FCE"/>
    <w:rsid w:val="009756AD"/>
    <w:rsid w:val="0098207A"/>
    <w:rsid w:val="00982B2B"/>
    <w:rsid w:val="00983B4F"/>
    <w:rsid w:val="00985182"/>
    <w:rsid w:val="00985871"/>
    <w:rsid w:val="009954A1"/>
    <w:rsid w:val="0099580E"/>
    <w:rsid w:val="009A1A30"/>
    <w:rsid w:val="009A2036"/>
    <w:rsid w:val="009A42C7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F02"/>
    <w:rsid w:val="009D2766"/>
    <w:rsid w:val="009D2FE1"/>
    <w:rsid w:val="009D32F0"/>
    <w:rsid w:val="009D38EA"/>
    <w:rsid w:val="009D5782"/>
    <w:rsid w:val="009E1735"/>
    <w:rsid w:val="009E2252"/>
    <w:rsid w:val="009E6AEE"/>
    <w:rsid w:val="009E6FFA"/>
    <w:rsid w:val="009F6AFE"/>
    <w:rsid w:val="00A025B1"/>
    <w:rsid w:val="00A1028C"/>
    <w:rsid w:val="00A114E7"/>
    <w:rsid w:val="00A1187E"/>
    <w:rsid w:val="00A11A5C"/>
    <w:rsid w:val="00A14EAC"/>
    <w:rsid w:val="00A17D7B"/>
    <w:rsid w:val="00A20315"/>
    <w:rsid w:val="00A21EFD"/>
    <w:rsid w:val="00A220E8"/>
    <w:rsid w:val="00A223BE"/>
    <w:rsid w:val="00A23591"/>
    <w:rsid w:val="00A27563"/>
    <w:rsid w:val="00A30184"/>
    <w:rsid w:val="00A36489"/>
    <w:rsid w:val="00A41D86"/>
    <w:rsid w:val="00A42315"/>
    <w:rsid w:val="00A4314C"/>
    <w:rsid w:val="00A44ADC"/>
    <w:rsid w:val="00A47509"/>
    <w:rsid w:val="00A51104"/>
    <w:rsid w:val="00A51EF5"/>
    <w:rsid w:val="00A56E7C"/>
    <w:rsid w:val="00A57613"/>
    <w:rsid w:val="00A57E21"/>
    <w:rsid w:val="00A60441"/>
    <w:rsid w:val="00A673D4"/>
    <w:rsid w:val="00A70090"/>
    <w:rsid w:val="00A70238"/>
    <w:rsid w:val="00A731CF"/>
    <w:rsid w:val="00A758E9"/>
    <w:rsid w:val="00A765B2"/>
    <w:rsid w:val="00A84DFB"/>
    <w:rsid w:val="00A87209"/>
    <w:rsid w:val="00A92A2A"/>
    <w:rsid w:val="00A96B54"/>
    <w:rsid w:val="00A96C02"/>
    <w:rsid w:val="00AA1C49"/>
    <w:rsid w:val="00AA6B3B"/>
    <w:rsid w:val="00AA79C2"/>
    <w:rsid w:val="00AA7C03"/>
    <w:rsid w:val="00AB16CD"/>
    <w:rsid w:val="00AB6536"/>
    <w:rsid w:val="00AB6AC9"/>
    <w:rsid w:val="00AB6F66"/>
    <w:rsid w:val="00AC3CAD"/>
    <w:rsid w:val="00AC4D25"/>
    <w:rsid w:val="00AC704C"/>
    <w:rsid w:val="00AC768B"/>
    <w:rsid w:val="00AD0322"/>
    <w:rsid w:val="00AD10B4"/>
    <w:rsid w:val="00AD10DE"/>
    <w:rsid w:val="00AD16FA"/>
    <w:rsid w:val="00AE6AFD"/>
    <w:rsid w:val="00AF060E"/>
    <w:rsid w:val="00AF27BC"/>
    <w:rsid w:val="00AF3275"/>
    <w:rsid w:val="00AF51A5"/>
    <w:rsid w:val="00AF6B1A"/>
    <w:rsid w:val="00B0018C"/>
    <w:rsid w:val="00B00873"/>
    <w:rsid w:val="00B02A7D"/>
    <w:rsid w:val="00B04A7E"/>
    <w:rsid w:val="00B05814"/>
    <w:rsid w:val="00B1383D"/>
    <w:rsid w:val="00B21456"/>
    <w:rsid w:val="00B321B5"/>
    <w:rsid w:val="00B36933"/>
    <w:rsid w:val="00B4278F"/>
    <w:rsid w:val="00B42EDE"/>
    <w:rsid w:val="00B51D9D"/>
    <w:rsid w:val="00B534AC"/>
    <w:rsid w:val="00B55CCB"/>
    <w:rsid w:val="00B70141"/>
    <w:rsid w:val="00B719DD"/>
    <w:rsid w:val="00B71DB8"/>
    <w:rsid w:val="00B72F35"/>
    <w:rsid w:val="00B74DE0"/>
    <w:rsid w:val="00B75D7B"/>
    <w:rsid w:val="00B775F2"/>
    <w:rsid w:val="00B77AC7"/>
    <w:rsid w:val="00B80257"/>
    <w:rsid w:val="00B81B5D"/>
    <w:rsid w:val="00B8486B"/>
    <w:rsid w:val="00B8673B"/>
    <w:rsid w:val="00B91EF4"/>
    <w:rsid w:val="00B931A7"/>
    <w:rsid w:val="00B9321C"/>
    <w:rsid w:val="00B96FFB"/>
    <w:rsid w:val="00BA05CD"/>
    <w:rsid w:val="00BA10F7"/>
    <w:rsid w:val="00BA3528"/>
    <w:rsid w:val="00BA3A91"/>
    <w:rsid w:val="00BA3F5E"/>
    <w:rsid w:val="00BA44B4"/>
    <w:rsid w:val="00BA684C"/>
    <w:rsid w:val="00BB1EBD"/>
    <w:rsid w:val="00BC13D3"/>
    <w:rsid w:val="00BC249D"/>
    <w:rsid w:val="00BC3B8A"/>
    <w:rsid w:val="00BC4A3D"/>
    <w:rsid w:val="00BD1CD8"/>
    <w:rsid w:val="00BD4849"/>
    <w:rsid w:val="00BE4B51"/>
    <w:rsid w:val="00BE7C95"/>
    <w:rsid w:val="00BF185E"/>
    <w:rsid w:val="00BF3605"/>
    <w:rsid w:val="00BF71E9"/>
    <w:rsid w:val="00C0110B"/>
    <w:rsid w:val="00C0240B"/>
    <w:rsid w:val="00C07896"/>
    <w:rsid w:val="00C115C6"/>
    <w:rsid w:val="00C12E33"/>
    <w:rsid w:val="00C20A95"/>
    <w:rsid w:val="00C3283D"/>
    <w:rsid w:val="00C34754"/>
    <w:rsid w:val="00C373CE"/>
    <w:rsid w:val="00C407D8"/>
    <w:rsid w:val="00C40D2E"/>
    <w:rsid w:val="00C459F9"/>
    <w:rsid w:val="00C52D58"/>
    <w:rsid w:val="00C53C8D"/>
    <w:rsid w:val="00C5689D"/>
    <w:rsid w:val="00C569EF"/>
    <w:rsid w:val="00C61477"/>
    <w:rsid w:val="00C626D8"/>
    <w:rsid w:val="00C64203"/>
    <w:rsid w:val="00C645E7"/>
    <w:rsid w:val="00C661CF"/>
    <w:rsid w:val="00C66B84"/>
    <w:rsid w:val="00C705C0"/>
    <w:rsid w:val="00C7273F"/>
    <w:rsid w:val="00C7328D"/>
    <w:rsid w:val="00C7545E"/>
    <w:rsid w:val="00C75780"/>
    <w:rsid w:val="00C76BB3"/>
    <w:rsid w:val="00C81DE2"/>
    <w:rsid w:val="00C8332B"/>
    <w:rsid w:val="00C8430F"/>
    <w:rsid w:val="00C844CA"/>
    <w:rsid w:val="00C8529C"/>
    <w:rsid w:val="00C85D5D"/>
    <w:rsid w:val="00C87385"/>
    <w:rsid w:val="00C9030F"/>
    <w:rsid w:val="00C90EB3"/>
    <w:rsid w:val="00C91449"/>
    <w:rsid w:val="00C972F6"/>
    <w:rsid w:val="00C97B7F"/>
    <w:rsid w:val="00CA54CE"/>
    <w:rsid w:val="00CA5742"/>
    <w:rsid w:val="00CA5E7A"/>
    <w:rsid w:val="00CA608C"/>
    <w:rsid w:val="00CB0F78"/>
    <w:rsid w:val="00CB0FC9"/>
    <w:rsid w:val="00CB3681"/>
    <w:rsid w:val="00CB7FE8"/>
    <w:rsid w:val="00CC6F66"/>
    <w:rsid w:val="00CC788F"/>
    <w:rsid w:val="00CD6910"/>
    <w:rsid w:val="00CE3C56"/>
    <w:rsid w:val="00CE4BF8"/>
    <w:rsid w:val="00CE56DB"/>
    <w:rsid w:val="00CE56F6"/>
    <w:rsid w:val="00CE5DF5"/>
    <w:rsid w:val="00CF0A19"/>
    <w:rsid w:val="00CF0FE9"/>
    <w:rsid w:val="00CF2BDA"/>
    <w:rsid w:val="00CF6D0C"/>
    <w:rsid w:val="00D0156D"/>
    <w:rsid w:val="00D01862"/>
    <w:rsid w:val="00D01A05"/>
    <w:rsid w:val="00D01AAA"/>
    <w:rsid w:val="00D01AAC"/>
    <w:rsid w:val="00D031C4"/>
    <w:rsid w:val="00D069B0"/>
    <w:rsid w:val="00D070EE"/>
    <w:rsid w:val="00D11EF1"/>
    <w:rsid w:val="00D13F5B"/>
    <w:rsid w:val="00D16C13"/>
    <w:rsid w:val="00D16FE4"/>
    <w:rsid w:val="00D20E8A"/>
    <w:rsid w:val="00D210D1"/>
    <w:rsid w:val="00D21AEF"/>
    <w:rsid w:val="00D23433"/>
    <w:rsid w:val="00D23899"/>
    <w:rsid w:val="00D2400B"/>
    <w:rsid w:val="00D25F38"/>
    <w:rsid w:val="00D263B1"/>
    <w:rsid w:val="00D40A0F"/>
    <w:rsid w:val="00D433D1"/>
    <w:rsid w:val="00D46328"/>
    <w:rsid w:val="00D52A49"/>
    <w:rsid w:val="00D53754"/>
    <w:rsid w:val="00D53BCD"/>
    <w:rsid w:val="00D54771"/>
    <w:rsid w:val="00D56081"/>
    <w:rsid w:val="00D638CD"/>
    <w:rsid w:val="00D65445"/>
    <w:rsid w:val="00D67442"/>
    <w:rsid w:val="00D739B8"/>
    <w:rsid w:val="00D8326C"/>
    <w:rsid w:val="00D837C7"/>
    <w:rsid w:val="00D95F6B"/>
    <w:rsid w:val="00D96B3A"/>
    <w:rsid w:val="00DA1956"/>
    <w:rsid w:val="00DB0478"/>
    <w:rsid w:val="00DB0AEA"/>
    <w:rsid w:val="00DB74F3"/>
    <w:rsid w:val="00DC12F7"/>
    <w:rsid w:val="00DC1F1C"/>
    <w:rsid w:val="00DC2AA7"/>
    <w:rsid w:val="00DC739D"/>
    <w:rsid w:val="00DD0765"/>
    <w:rsid w:val="00DE005D"/>
    <w:rsid w:val="00DE199B"/>
    <w:rsid w:val="00DE3AE3"/>
    <w:rsid w:val="00DE6BAB"/>
    <w:rsid w:val="00DF38A3"/>
    <w:rsid w:val="00E01ABD"/>
    <w:rsid w:val="00E038E7"/>
    <w:rsid w:val="00E046AC"/>
    <w:rsid w:val="00E05CB0"/>
    <w:rsid w:val="00E2002E"/>
    <w:rsid w:val="00E22F5D"/>
    <w:rsid w:val="00E22F75"/>
    <w:rsid w:val="00E257A2"/>
    <w:rsid w:val="00E2629E"/>
    <w:rsid w:val="00E31F5C"/>
    <w:rsid w:val="00E33038"/>
    <w:rsid w:val="00E36B6C"/>
    <w:rsid w:val="00E410D6"/>
    <w:rsid w:val="00E52003"/>
    <w:rsid w:val="00E525A8"/>
    <w:rsid w:val="00E54A3E"/>
    <w:rsid w:val="00E61073"/>
    <w:rsid w:val="00E62463"/>
    <w:rsid w:val="00E6249A"/>
    <w:rsid w:val="00E675B1"/>
    <w:rsid w:val="00E676BB"/>
    <w:rsid w:val="00E700F9"/>
    <w:rsid w:val="00E74561"/>
    <w:rsid w:val="00E800C6"/>
    <w:rsid w:val="00E81130"/>
    <w:rsid w:val="00E83DCB"/>
    <w:rsid w:val="00E84481"/>
    <w:rsid w:val="00E84E02"/>
    <w:rsid w:val="00E8678B"/>
    <w:rsid w:val="00E91737"/>
    <w:rsid w:val="00E928BD"/>
    <w:rsid w:val="00E93277"/>
    <w:rsid w:val="00E96C6D"/>
    <w:rsid w:val="00EA01D5"/>
    <w:rsid w:val="00EA1F8A"/>
    <w:rsid w:val="00EA42F2"/>
    <w:rsid w:val="00EA5265"/>
    <w:rsid w:val="00EA7584"/>
    <w:rsid w:val="00EA75FE"/>
    <w:rsid w:val="00EB00D5"/>
    <w:rsid w:val="00EB4F7F"/>
    <w:rsid w:val="00EB5EA3"/>
    <w:rsid w:val="00EC12C5"/>
    <w:rsid w:val="00EC1C1C"/>
    <w:rsid w:val="00EC2E36"/>
    <w:rsid w:val="00EC3DBE"/>
    <w:rsid w:val="00ED00FA"/>
    <w:rsid w:val="00ED55DE"/>
    <w:rsid w:val="00ED63E5"/>
    <w:rsid w:val="00ED7D21"/>
    <w:rsid w:val="00EE74F6"/>
    <w:rsid w:val="00EF0764"/>
    <w:rsid w:val="00EF076A"/>
    <w:rsid w:val="00EF5458"/>
    <w:rsid w:val="00F01CF9"/>
    <w:rsid w:val="00F02F97"/>
    <w:rsid w:val="00F0739E"/>
    <w:rsid w:val="00F123F4"/>
    <w:rsid w:val="00F245E3"/>
    <w:rsid w:val="00F260D6"/>
    <w:rsid w:val="00F36318"/>
    <w:rsid w:val="00F36C94"/>
    <w:rsid w:val="00F416EC"/>
    <w:rsid w:val="00F41971"/>
    <w:rsid w:val="00F42690"/>
    <w:rsid w:val="00F45831"/>
    <w:rsid w:val="00F57B20"/>
    <w:rsid w:val="00F618C9"/>
    <w:rsid w:val="00F66296"/>
    <w:rsid w:val="00F669AB"/>
    <w:rsid w:val="00F72195"/>
    <w:rsid w:val="00F7348F"/>
    <w:rsid w:val="00F80DDE"/>
    <w:rsid w:val="00F824AD"/>
    <w:rsid w:val="00F829DF"/>
    <w:rsid w:val="00F8305E"/>
    <w:rsid w:val="00F838E4"/>
    <w:rsid w:val="00F84109"/>
    <w:rsid w:val="00F90C6E"/>
    <w:rsid w:val="00F90DBC"/>
    <w:rsid w:val="00FA2A27"/>
    <w:rsid w:val="00FA3BBE"/>
    <w:rsid w:val="00FA5949"/>
    <w:rsid w:val="00FA6B66"/>
    <w:rsid w:val="00FB40D9"/>
    <w:rsid w:val="00FC1583"/>
    <w:rsid w:val="00FC329F"/>
    <w:rsid w:val="00FC4637"/>
    <w:rsid w:val="00FC656F"/>
    <w:rsid w:val="00FC7217"/>
    <w:rsid w:val="00FD1C74"/>
    <w:rsid w:val="00FD243A"/>
    <w:rsid w:val="00FD6A18"/>
    <w:rsid w:val="00FE13C4"/>
    <w:rsid w:val="00FE1E4F"/>
    <w:rsid w:val="00FE6B94"/>
    <w:rsid w:val="00FE7F92"/>
    <w:rsid w:val="00FF232F"/>
    <w:rsid w:val="00FF4E03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96549D"/>
  <w15:docId w15:val="{39457EFB-A3EB-42C4-9E91-26009D3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nvironment/eia/eia-legalcontext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9262-7E97-4B6E-844A-D52151CA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2261</Words>
  <Characters>14245</Characters>
  <Application>Microsoft Office Word</Application>
  <DocSecurity>0</DocSecurity>
  <Lines>118</Lines>
  <Paragraphs>32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Turner</dc:creator>
  <cp:lastModifiedBy>Madeline Schneider - adelphi</cp:lastModifiedBy>
  <cp:revision>6</cp:revision>
  <cp:lastPrinted>2020-02-27T10:35:00Z</cp:lastPrinted>
  <dcterms:created xsi:type="dcterms:W3CDTF">2020-08-19T10:59:00Z</dcterms:created>
  <dcterms:modified xsi:type="dcterms:W3CDTF">2020-09-11T13:10:00Z</dcterms:modified>
</cp:coreProperties>
</file>